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5E" w:rsidRPr="00A1135E" w:rsidRDefault="00A1135E" w:rsidP="00A1135E">
      <w:pPr>
        <w:pStyle w:val="a3"/>
        <w:spacing w:before="14"/>
        <w:ind w:left="38" w:right="9" w:firstLine="566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A1135E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Доклад </w:t>
      </w:r>
      <w:bookmarkStart w:id="0" w:name="_GoBack"/>
      <w:bookmarkEnd w:id="0"/>
    </w:p>
    <w:p w:rsidR="00E57684" w:rsidRPr="00D45DC4" w:rsidRDefault="00016049" w:rsidP="00D45DC4">
      <w:pPr>
        <w:pStyle w:val="a3"/>
        <w:spacing w:before="14"/>
        <w:ind w:left="38" w:right="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>Закон о торговле определяет основы государственного регулирования торговой деятельности в Российской Федерации и регулирует отношения, возникающие между органами государственной власти, органами местного самоуправления и хозяйствующими субъектами в связи с организацией и осуществлением торговой деятельности,  а также отношения, возникающие между хозяйствующими субъектами при осуществлении ими торговой деятельности.</w:t>
      </w:r>
      <w:r w:rsidR="000A2CCD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Глава 3 закона о торговле является составной частью антимонопольного законодательства. 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>А</w:t>
      </w:r>
      <w:r w:rsidR="004C2AE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нтимонопольный орган осуществляет контрольные 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функции за соблюдением положений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4C2AE3" w:rsidRPr="00D45DC4">
        <w:rPr>
          <w:rFonts w:ascii="Times New Roman" w:hAnsi="Times New Roman" w:cs="Times New Roman"/>
          <w:sz w:val="26"/>
          <w:szCs w:val="26"/>
          <w:lang w:bidi="he-IL"/>
        </w:rPr>
        <w:t>стать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>ей</w:t>
      </w:r>
      <w:r w:rsidR="004C2AE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9, 13 - 15 Закона о торговле, принима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>е</w:t>
      </w:r>
      <w:r w:rsidR="004C2AE3" w:rsidRPr="00D45DC4">
        <w:rPr>
          <w:rFonts w:ascii="Times New Roman" w:hAnsi="Times New Roman" w:cs="Times New Roman"/>
          <w:sz w:val="26"/>
          <w:szCs w:val="26"/>
          <w:lang w:bidi="he-IL"/>
        </w:rPr>
        <w:t>т меры в соответствии с законодательством Российской Федерации</w:t>
      </w:r>
      <w:r w:rsidR="00E57684" w:rsidRPr="00D45DC4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292F2C" w:rsidRPr="00D45DC4" w:rsidRDefault="004C2AE3" w:rsidP="00D45DC4">
      <w:pPr>
        <w:pStyle w:val="a3"/>
        <w:spacing w:before="14"/>
        <w:ind w:left="38" w:right="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C26BCB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Законом </w:t>
      </w:r>
      <w:r w:rsidR="00C26BCB" w:rsidRPr="00D45DC4">
        <w:rPr>
          <w:rFonts w:ascii="Times New Roman" w:hAnsi="Times New Roman" w:cs="Times New Roman"/>
          <w:i/>
          <w:iCs/>
          <w:w w:val="81"/>
          <w:sz w:val="26"/>
          <w:szCs w:val="26"/>
          <w:lang w:bidi="he-IL"/>
        </w:rPr>
        <w:t xml:space="preserve">№ </w:t>
      </w:r>
      <w:r w:rsidR="00C26BCB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273-ФЗ внесены изменения в Федеральный закон от 28.12.2009 </w:t>
      </w:r>
      <w:r w:rsidR="00C26BCB" w:rsidRPr="00D45DC4">
        <w:rPr>
          <w:rFonts w:ascii="Times New Roman" w:hAnsi="Times New Roman" w:cs="Times New Roman"/>
          <w:i/>
          <w:iCs/>
          <w:w w:val="89"/>
          <w:sz w:val="26"/>
          <w:szCs w:val="26"/>
          <w:lang w:bidi="he-IL"/>
        </w:rPr>
        <w:t xml:space="preserve">№ </w:t>
      </w:r>
      <w:r w:rsidR="00C26BCB" w:rsidRPr="00D45DC4">
        <w:rPr>
          <w:rFonts w:ascii="Times New Roman" w:hAnsi="Times New Roman" w:cs="Times New Roman"/>
          <w:sz w:val="26"/>
          <w:szCs w:val="26"/>
          <w:lang w:bidi="he-IL"/>
        </w:rPr>
        <w:t>381-ФЗ «Об основах государственного регулирования торговой деятельности в Российской Федерац</w:t>
      </w:r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ии» (далее - Закон о торговле). </w:t>
      </w:r>
      <w:r w:rsidR="00C26BCB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Изменения вступили в силу с 15.07.2016г. </w:t>
      </w:r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>При этом</w:t>
      </w:r>
      <w:r w:rsidR="00C23CE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статьей </w:t>
      </w:r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3 Закона </w:t>
      </w:r>
      <w:r w:rsidR="001A6660" w:rsidRPr="00D45DC4">
        <w:rPr>
          <w:rFonts w:ascii="Times New Roman" w:hAnsi="Times New Roman" w:cs="Times New Roman"/>
          <w:i/>
          <w:iCs/>
          <w:w w:val="81"/>
          <w:sz w:val="26"/>
          <w:szCs w:val="26"/>
          <w:lang w:bidi="he-IL"/>
        </w:rPr>
        <w:t xml:space="preserve">№ </w:t>
      </w:r>
      <w:r w:rsidR="001A6660" w:rsidRPr="00D45DC4">
        <w:rPr>
          <w:rFonts w:ascii="Times New Roman" w:hAnsi="Times New Roman" w:cs="Times New Roman"/>
          <w:sz w:val="26"/>
          <w:szCs w:val="26"/>
          <w:lang w:bidi="he-IL"/>
        </w:rPr>
        <w:t>273-ФЗ были предусмотрены переходные положения, в соответствии с которыми условия договоров поставки и иных договоров</w:t>
      </w:r>
      <w:r w:rsidR="00292F2C" w:rsidRPr="00D45DC4">
        <w:rPr>
          <w:rFonts w:ascii="Times New Roman" w:hAnsi="Times New Roman" w:cs="Times New Roman"/>
          <w:sz w:val="26"/>
          <w:szCs w:val="26"/>
          <w:lang w:bidi="he-IL"/>
        </w:rPr>
        <w:t>,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 регулируемых Законом о торговле и заключенных до дня вступления в силу ФЗ № 273-ФЗ, должны были быть приведены в </w:t>
      </w:r>
      <w:r w:rsidR="00C23CE0" w:rsidRPr="00D45DC4">
        <w:rPr>
          <w:rFonts w:ascii="Times New Roman" w:hAnsi="Times New Roman" w:cs="Times New Roman"/>
          <w:sz w:val="26"/>
          <w:szCs w:val="26"/>
        </w:rPr>
        <w:t xml:space="preserve">соответствие с изменениями Закона о торговле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 до 1 января 2017 года. </w:t>
      </w:r>
    </w:p>
    <w:p w:rsidR="00292F2C" w:rsidRPr="00D45DC4" w:rsidRDefault="005773AE" w:rsidP="00D45DC4">
      <w:pPr>
        <w:pStyle w:val="a3"/>
        <w:spacing w:before="4"/>
        <w:ind w:left="4" w:right="33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условия договоров, связанных с реализацией положений Закона о торговле, заключенных до 15 июля 2016 года в соответствии с требованиями Закона о торговле, не будут противоречить законодательству и не потребуют внесения изменений до </w:t>
      </w:r>
      <w:r w:rsidR="00292F2C" w:rsidRPr="00D45DC4">
        <w:rPr>
          <w:rFonts w:ascii="Times New Roman" w:hAnsi="Times New Roman" w:cs="Times New Roman"/>
          <w:w w:val="90"/>
          <w:sz w:val="26"/>
          <w:szCs w:val="26"/>
        </w:rPr>
        <w:t xml:space="preserve">1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января 2017 года. Договоры, заключаемые с </w:t>
      </w:r>
      <w:r w:rsidR="00292F2C" w:rsidRPr="00D45DC4">
        <w:rPr>
          <w:rFonts w:ascii="Times New Roman" w:hAnsi="Times New Roman" w:cs="Times New Roman"/>
          <w:w w:val="74"/>
          <w:sz w:val="26"/>
          <w:szCs w:val="26"/>
        </w:rPr>
        <w:t xml:space="preserve">15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июля 2016 года должны будут соответствовать Закону о торговле в редакции Закона </w:t>
      </w:r>
      <w:r w:rsidRPr="00D45DC4">
        <w:rPr>
          <w:rFonts w:ascii="Times New Roman" w:hAnsi="Times New Roman" w:cs="Times New Roman"/>
          <w:i/>
          <w:iCs/>
          <w:w w:val="77"/>
          <w:sz w:val="26"/>
          <w:szCs w:val="26"/>
        </w:rPr>
        <w:t xml:space="preserve">№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273-ФЗ. </w:t>
      </w:r>
    </w:p>
    <w:p w:rsidR="00292F2C" w:rsidRPr="00D45DC4" w:rsidRDefault="000F3ACE" w:rsidP="00D45DC4">
      <w:pPr>
        <w:pStyle w:val="a3"/>
        <w:spacing w:before="4"/>
        <w:ind w:left="4" w:right="33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С 1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 января 2017 года условия договоров, которые </w:t>
      </w:r>
      <w:r w:rsidRPr="00D45DC4">
        <w:rPr>
          <w:rFonts w:ascii="Times New Roman" w:hAnsi="Times New Roman" w:cs="Times New Roman"/>
          <w:sz w:val="26"/>
          <w:szCs w:val="26"/>
        </w:rPr>
        <w:t xml:space="preserve">противоречат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редакции Закона </w:t>
      </w:r>
      <w:r w:rsidRPr="00D45DC4">
        <w:rPr>
          <w:rFonts w:ascii="Times New Roman" w:hAnsi="Times New Roman" w:cs="Times New Roman"/>
          <w:i/>
          <w:iCs/>
          <w:w w:val="78"/>
          <w:sz w:val="26"/>
          <w:szCs w:val="26"/>
        </w:rPr>
        <w:t xml:space="preserve">№ </w:t>
      </w:r>
      <w:r w:rsidR="00292F2C" w:rsidRPr="00D45DC4">
        <w:rPr>
          <w:rFonts w:ascii="Times New Roman" w:hAnsi="Times New Roman" w:cs="Times New Roman"/>
          <w:sz w:val="26"/>
          <w:szCs w:val="26"/>
        </w:rPr>
        <w:t>273-</w:t>
      </w:r>
      <w:r w:rsidRPr="00D45DC4">
        <w:rPr>
          <w:rFonts w:ascii="Times New Roman" w:hAnsi="Times New Roman" w:cs="Times New Roman"/>
          <w:sz w:val="26"/>
          <w:szCs w:val="26"/>
        </w:rPr>
        <w:t>ФЗ при</w:t>
      </w:r>
      <w:r w:rsidR="00292F2C" w:rsidRPr="00D45DC4">
        <w:rPr>
          <w:rFonts w:ascii="Times New Roman" w:hAnsi="Times New Roman" w:cs="Times New Roman"/>
          <w:sz w:val="26"/>
          <w:szCs w:val="26"/>
        </w:rPr>
        <w:t>меняться не могут, поскольку признаны утратившими силу. Положени</w:t>
      </w:r>
      <w:r w:rsidR="00DC50DE" w:rsidRPr="00D45DC4">
        <w:rPr>
          <w:rFonts w:ascii="Times New Roman" w:hAnsi="Times New Roman" w:cs="Times New Roman"/>
          <w:sz w:val="26"/>
          <w:szCs w:val="26"/>
        </w:rPr>
        <w:t xml:space="preserve">я договоров, которые входят </w:t>
      </w:r>
      <w:r w:rsidR="00292F2C" w:rsidRPr="00D45DC4">
        <w:rPr>
          <w:rFonts w:ascii="Times New Roman" w:hAnsi="Times New Roman" w:cs="Times New Roman"/>
          <w:sz w:val="26"/>
          <w:szCs w:val="26"/>
        </w:rPr>
        <w:t xml:space="preserve">в противоречие с новой редакцией Закона о торговле не </w:t>
      </w:r>
      <w:r w:rsidR="00DC50DE" w:rsidRPr="00D45DC4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292F2C" w:rsidRPr="00D45DC4">
        <w:rPr>
          <w:rFonts w:ascii="Times New Roman" w:hAnsi="Times New Roman" w:cs="Times New Roman"/>
          <w:sz w:val="26"/>
          <w:szCs w:val="26"/>
        </w:rPr>
        <w:t>регулиро</w:t>
      </w:r>
      <w:r w:rsidR="00DC50DE" w:rsidRPr="00D45DC4">
        <w:rPr>
          <w:rFonts w:ascii="Times New Roman" w:hAnsi="Times New Roman" w:cs="Times New Roman"/>
          <w:sz w:val="26"/>
          <w:szCs w:val="26"/>
        </w:rPr>
        <w:t>вать отношения сторон договора и являются нарушением законодательства в сфере торговой деятельности.</w:t>
      </w:r>
    </w:p>
    <w:p w:rsidR="00FA7466" w:rsidRPr="00D45DC4" w:rsidRDefault="00FA7466" w:rsidP="00D45DC4">
      <w:pPr>
        <w:pStyle w:val="a3"/>
        <w:numPr>
          <w:ilvl w:val="0"/>
          <w:numId w:val="1"/>
        </w:numPr>
        <w:spacing w:before="4"/>
        <w:ind w:right="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>Р</w:t>
      </w:r>
      <w:r w:rsidR="00B4459C" w:rsidRPr="00D45DC4">
        <w:rPr>
          <w:rFonts w:ascii="Times New Roman" w:hAnsi="Times New Roman" w:cs="Times New Roman"/>
          <w:b/>
          <w:sz w:val="26"/>
          <w:szCs w:val="26"/>
        </w:rPr>
        <w:t>асширение сферы действия закона.</w:t>
      </w:r>
    </w:p>
    <w:p w:rsidR="00B4459C" w:rsidRPr="00D45DC4" w:rsidRDefault="00B4459C" w:rsidP="00D45DC4">
      <w:pPr>
        <w:pStyle w:val="a3"/>
        <w:spacing w:before="4"/>
        <w:ind w:right="33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Статья 1 Закона о торговле дополнена частью 6, предусматривающей, что установленные главой 3 Закона о торговле антимонопольные правила, требования, запреты на действия (бездействие) хозяйствующих субъектов распространяются также на действия (бездействие) лиц, входящих с ними в одну группу лиц в соответствии с Федеральным законом от 26 июля 2006 года № 135-ФЗ «О защите конкуренции» (далее - Закон о защите конкуренции). </w:t>
      </w:r>
    </w:p>
    <w:p w:rsidR="00B4459C" w:rsidRPr="00D45DC4" w:rsidRDefault="00B4459C" w:rsidP="00D45DC4">
      <w:pPr>
        <w:pStyle w:val="a3"/>
        <w:spacing w:before="28"/>
        <w:ind w:right="19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Понятие группы лиц и признаки, по которым лица входят в указанную группу определены статьей 9 Закона о защите конкуренции. </w:t>
      </w:r>
      <w:r w:rsidR="00397B1C" w:rsidRPr="00D45DC4">
        <w:rPr>
          <w:rFonts w:ascii="Times New Roman" w:hAnsi="Times New Roman" w:cs="Times New Roman"/>
          <w:sz w:val="26"/>
          <w:szCs w:val="26"/>
        </w:rPr>
        <w:t xml:space="preserve"> </w:t>
      </w:r>
      <w:r w:rsidRPr="00D45DC4">
        <w:rPr>
          <w:rFonts w:ascii="Times New Roman" w:hAnsi="Times New Roman" w:cs="Times New Roman"/>
          <w:sz w:val="26"/>
          <w:szCs w:val="26"/>
        </w:rPr>
        <w:t xml:space="preserve">Введение указанного положения означает, что антимонопольный орган может признавать нарушение антимонопольного законодательства в соответствии с главой 3 Закона о торговле в отношении действий хозяйствующих субъектов в составе их группы лиц. </w:t>
      </w:r>
    </w:p>
    <w:p w:rsidR="00B4459C" w:rsidRPr="00D45DC4" w:rsidRDefault="00397B1C" w:rsidP="00D45DC4">
      <w:pPr>
        <w:pStyle w:val="a3"/>
        <w:numPr>
          <w:ilvl w:val="0"/>
          <w:numId w:val="1"/>
        </w:numPr>
        <w:spacing w:before="4"/>
        <w:ind w:right="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>Внесение изменений в понятие «торговая сеть»</w:t>
      </w:r>
    </w:p>
    <w:p w:rsidR="00945221" w:rsidRPr="00D45DC4" w:rsidRDefault="00945221" w:rsidP="00D45DC4">
      <w:pPr>
        <w:pStyle w:val="a3"/>
        <w:ind w:left="92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 редакции Закона о торговле дано новое понятие торговой сети. </w:t>
      </w:r>
    </w:p>
    <w:p w:rsidR="00DC0BD3" w:rsidRPr="00D45DC4" w:rsidRDefault="00945221" w:rsidP="00D45DC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Т</w:t>
      </w:r>
      <w:r w:rsidR="00DC0BD3" w:rsidRPr="00D45DC4">
        <w:rPr>
          <w:rFonts w:ascii="Times New Roman" w:hAnsi="Times New Roman" w:cs="Times New Roman"/>
          <w:sz w:val="26"/>
          <w:szCs w:val="26"/>
        </w:rPr>
        <w:t xml:space="preserve">орговая сеть -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</w:t>
      </w:r>
      <w:r w:rsidR="00DC0BD3" w:rsidRPr="00D45DC4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7" w:history="1">
        <w:r w:rsidR="00DC0BD3" w:rsidRPr="00D45DC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C0BD3" w:rsidRPr="00D45DC4">
        <w:rPr>
          <w:rFonts w:ascii="Times New Roman" w:hAnsi="Times New Roman" w:cs="Times New Roman"/>
          <w:sz w:val="26"/>
          <w:szCs w:val="26"/>
        </w:rPr>
        <w:t xml:space="preserve"> "О защите конкуренции", или совокупность двух и более торговых объектов, которые используются под единым коммерческим обозначением или иным средством индивидуализации;</w:t>
      </w:r>
    </w:p>
    <w:p w:rsidR="001874F1" w:rsidRPr="00D45DC4" w:rsidRDefault="001874F1" w:rsidP="00D45DC4">
      <w:pPr>
        <w:pStyle w:val="a3"/>
        <w:spacing w:before="14"/>
        <w:ind w:left="57" w:right="1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w w:val="89"/>
          <w:sz w:val="26"/>
          <w:szCs w:val="26"/>
          <w:lang w:bidi="he-IL"/>
        </w:rPr>
        <w:t xml:space="preserve">Ранее понятие торговой сети предполагало совокупность двух и более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 </w:t>
      </w:r>
    </w:p>
    <w:p w:rsidR="00D45DC4" w:rsidRDefault="001874F1" w:rsidP="00D45DC4">
      <w:pPr>
        <w:pStyle w:val="a3"/>
        <w:spacing w:before="14"/>
        <w:ind w:left="28" w:right="62" w:firstLine="571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Таким образом, понятие </w:t>
      </w:r>
      <w:r w:rsidRPr="00D45DC4">
        <w:rPr>
          <w:rFonts w:ascii="Times New Roman" w:hAnsi="Times New Roman" w:cs="Times New Roman"/>
          <w:w w:val="111"/>
          <w:sz w:val="26"/>
          <w:szCs w:val="26"/>
          <w:lang w:bidi="he-IL"/>
        </w:rPr>
        <w:t xml:space="preserve">ТОРГОВОЙ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сети приведено в соответствие с понятийным аппаратом Закона о защите конкуренции. </w:t>
      </w:r>
    </w:p>
    <w:p w:rsidR="00D45DC4" w:rsidRPr="00D45DC4" w:rsidRDefault="0092266A" w:rsidP="00D45DC4">
      <w:pPr>
        <w:pStyle w:val="a3"/>
        <w:numPr>
          <w:ilvl w:val="0"/>
          <w:numId w:val="1"/>
        </w:numPr>
        <w:spacing w:before="14"/>
        <w:ind w:right="62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b/>
          <w:sz w:val="26"/>
          <w:szCs w:val="26"/>
          <w:lang w:bidi="he-IL"/>
        </w:rPr>
        <w:t>Определено понятие услуг по продвижению товаров</w:t>
      </w:r>
    </w:p>
    <w:p w:rsidR="0092266A" w:rsidRPr="00D45DC4" w:rsidRDefault="00F568BC" w:rsidP="00F35CD6">
      <w:pPr>
        <w:pStyle w:val="a3"/>
        <w:spacing w:before="14"/>
        <w:ind w:right="62" w:firstLine="92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 новой редакции Закона о торговле определено понятие услуг по продвижению товаров, к которым относятся услуги, оказываемые хозяйствующим субъектам, осуществляющим поставки продовольственных товаров в торговые сети, в целях продвижения продовольственных товаров, в том числе путем рекламирования продовольственных товаров, осуществления их специальной выкладки, исследования потребительского спроса, подготовки отчетности, содержащей информацию о таких товарах, либо осуществления иной деятельности, направленной на продвижение продовольственных товаров. Следует обратить внимание на то, что перечень относяшихся к таким услугам конкретных видов услуг не ограничен данным понятием, поскольку к </w:t>
      </w:r>
      <w:r w:rsidR="00E72397" w:rsidRPr="00D45DC4">
        <w:rPr>
          <w:rFonts w:ascii="Times New Roman" w:hAnsi="Times New Roman" w:cs="Times New Roman"/>
          <w:w w:val="108"/>
          <w:sz w:val="26"/>
          <w:szCs w:val="26"/>
          <w:lang w:bidi="he-IL"/>
        </w:rPr>
        <w:t xml:space="preserve">НИМ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могут относиться услуги путем осуществления иной деятельности, направленной на продвижение товаров. Это означает, что перечень таких услуг является открытым и к иным подобным услугам могут быть отнесены услуги сходные по своей сути с </w:t>
      </w:r>
      <w:r w:rsidR="0029043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перечисленными в понятии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>услугами</w:t>
      </w:r>
      <w:r w:rsidR="00290433" w:rsidRPr="00D45DC4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5966B5" w:rsidRPr="00D45DC4" w:rsidRDefault="005966B5" w:rsidP="00D45DC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>Изменения в части обеспечения доступа к информации об условиях отбора контрагентов</w:t>
      </w:r>
    </w:p>
    <w:p w:rsidR="00DC0894" w:rsidRPr="00D45DC4" w:rsidRDefault="00DC0894" w:rsidP="00D45DC4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Частями 1,2 статьи 9 предусмотрена </w:t>
      </w:r>
      <w:r w:rsidR="00F03A58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обязанность как для торговых сетей, так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F03A58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и для поставщиков товаров обеспечить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доступ к информации </w:t>
      </w:r>
      <w:r w:rsidRPr="00D45DC4">
        <w:rPr>
          <w:rFonts w:ascii="Times New Roman" w:hAnsi="Times New Roman" w:cs="Times New Roman"/>
          <w:sz w:val="26"/>
          <w:szCs w:val="26"/>
        </w:rPr>
        <w:t>об условиях отбора контрагента для заключения договора поставки продовольственных товаров и о существенных условиях такого договора,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информационно-телекоммуникационной сети "Интернет".</w:t>
      </w:r>
    </w:p>
    <w:p w:rsidR="003E5EC4" w:rsidRPr="00D45DC4" w:rsidRDefault="003E5EC4" w:rsidP="00D45DC4">
      <w:pPr>
        <w:pStyle w:val="a3"/>
        <w:ind w:right="148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Следует обратить внимание, что в новой редакции указанных положений предусмотрено предоставление доступа к информации о порядке отбора контрагентов и о существенных условиях договоров поставки только путем размещения информации на сайте хозяйствующего субъекта в сети Интернет. </w:t>
      </w:r>
    </w:p>
    <w:p w:rsidR="00813FEE" w:rsidRPr="00D45DC4" w:rsidRDefault="003E5EC4" w:rsidP="00F35C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Из указанных положений исклю</w:t>
      </w:r>
      <w:r w:rsidR="00F35CD6">
        <w:rPr>
          <w:rFonts w:ascii="Times New Roman" w:hAnsi="Times New Roman" w:cs="Times New Roman"/>
          <w:sz w:val="26"/>
          <w:szCs w:val="26"/>
        </w:rPr>
        <w:t xml:space="preserve">чена альтернативная возможность </w:t>
      </w:r>
      <w:r w:rsidRPr="00D45DC4">
        <w:rPr>
          <w:rFonts w:ascii="Times New Roman" w:hAnsi="Times New Roman" w:cs="Times New Roman"/>
          <w:sz w:val="26"/>
          <w:szCs w:val="26"/>
        </w:rPr>
        <w:t>предоставления так</w:t>
      </w:r>
      <w:r w:rsidR="00F35CD6">
        <w:rPr>
          <w:rFonts w:ascii="Times New Roman" w:hAnsi="Times New Roman" w:cs="Times New Roman"/>
          <w:sz w:val="26"/>
          <w:szCs w:val="26"/>
        </w:rPr>
        <w:t xml:space="preserve">ой </w:t>
      </w:r>
      <w:r w:rsidR="00F35CD6">
        <w:rPr>
          <w:rFonts w:ascii="Times New Roman" w:hAnsi="Times New Roman" w:cs="Times New Roman"/>
          <w:sz w:val="26"/>
          <w:szCs w:val="26"/>
        </w:rPr>
        <w:tab/>
        <w:t xml:space="preserve">информации  в </w:t>
      </w:r>
      <w:r w:rsidR="00F35CD6">
        <w:rPr>
          <w:rFonts w:ascii="Times New Roman" w:hAnsi="Times New Roman" w:cs="Times New Roman"/>
          <w:sz w:val="26"/>
          <w:szCs w:val="26"/>
        </w:rPr>
        <w:tab/>
        <w:t xml:space="preserve">виде </w:t>
      </w:r>
      <w:r w:rsidR="00F35CD6">
        <w:rPr>
          <w:rFonts w:ascii="Times New Roman" w:hAnsi="Times New Roman" w:cs="Times New Roman"/>
          <w:sz w:val="26"/>
          <w:szCs w:val="26"/>
        </w:rPr>
        <w:tab/>
        <w:t xml:space="preserve">ответ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безвозмездно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F35CD6">
        <w:rPr>
          <w:rFonts w:ascii="Times New Roman" w:hAnsi="Times New Roman" w:cs="Times New Roman"/>
          <w:sz w:val="26"/>
          <w:szCs w:val="26"/>
        </w:rPr>
        <w:t xml:space="preserve"> </w:t>
      </w:r>
      <w:r w:rsidRPr="00D45DC4">
        <w:rPr>
          <w:rFonts w:ascii="Times New Roman" w:hAnsi="Times New Roman" w:cs="Times New Roman"/>
          <w:sz w:val="26"/>
          <w:szCs w:val="26"/>
        </w:rPr>
        <w:t xml:space="preserve">четырнадцатидневный срок со дня получения соответствующего запроса. </w:t>
      </w:r>
      <w:r w:rsidR="00441FE5" w:rsidRPr="00D45D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FE5" w:rsidRPr="00D45DC4" w:rsidRDefault="00441FE5" w:rsidP="00D45DC4">
      <w:pPr>
        <w:pStyle w:val="a3"/>
        <w:ind w:left="72" w:right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Необходимо отметить, что установленное частью 1 статьи 9 Закона о торговле требование направлено на создание недискриминационного доступа поставщиков путем одинаковых для них условий вхождения на товарный рынок. Неопределенность такой информации приравнивается к ее отсутствию, поскольку исключается сама возможность воспользоваться такой информацией поставщиками в целях заключения договоров поставки, следовательно, не соблюдается и цель обеспечения поставщиков такой информацией</w:t>
      </w:r>
      <w:r w:rsidR="008F1308" w:rsidRPr="00D45DC4">
        <w:rPr>
          <w:rFonts w:ascii="Times New Roman" w:hAnsi="Times New Roman" w:cs="Times New Roman"/>
          <w:sz w:val="26"/>
          <w:szCs w:val="26"/>
        </w:rPr>
        <w:t xml:space="preserve"> (постановление </w:t>
      </w:r>
      <w:r w:rsidR="008F1308" w:rsidRPr="00D45DC4">
        <w:rPr>
          <w:rFonts w:ascii="Times New Roman" w:hAnsi="Times New Roman" w:cs="Times New Roman"/>
          <w:sz w:val="26"/>
          <w:szCs w:val="26"/>
        </w:rPr>
        <w:lastRenderedPageBreak/>
        <w:t>Семнадцатого Арбитражного Апелляци</w:t>
      </w:r>
      <w:r w:rsidR="00E376A5" w:rsidRPr="00D45DC4">
        <w:rPr>
          <w:rFonts w:ascii="Times New Roman" w:hAnsi="Times New Roman" w:cs="Times New Roman"/>
          <w:sz w:val="26"/>
          <w:szCs w:val="26"/>
        </w:rPr>
        <w:t>онного суда от 12.12.2013 № 17АП</w:t>
      </w:r>
      <w:r w:rsidR="008F1308" w:rsidRPr="00D45DC4">
        <w:rPr>
          <w:rFonts w:ascii="Times New Roman" w:hAnsi="Times New Roman" w:cs="Times New Roman"/>
          <w:sz w:val="26"/>
          <w:szCs w:val="26"/>
        </w:rPr>
        <w:t>-14431/2013-АК</w:t>
      </w:r>
      <w:r w:rsidR="00E376A5" w:rsidRPr="00D45DC4">
        <w:rPr>
          <w:rFonts w:ascii="Times New Roman" w:hAnsi="Times New Roman" w:cs="Times New Roman"/>
          <w:sz w:val="26"/>
          <w:szCs w:val="26"/>
        </w:rPr>
        <w:t>).</w:t>
      </w:r>
    </w:p>
    <w:p w:rsidR="00E376A5" w:rsidRPr="00D45DC4" w:rsidRDefault="00E376A5" w:rsidP="00D45DC4">
      <w:pPr>
        <w:pStyle w:val="a3"/>
        <w:ind w:left="72" w:right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При этом сформулированные в обобщенном виде (высокое качество товаров, лучшие ценовые предложения, соответствие действующему законодательству) условия вводят поставщиков в заблуждение относительно реальных потребностей торговой сети и создают условия, при которых любое предложение поставщика может быть признано несоответствующим таким условия (определение В</w:t>
      </w:r>
      <w:r w:rsidR="00915631" w:rsidRPr="00D45DC4">
        <w:rPr>
          <w:rFonts w:ascii="Times New Roman" w:hAnsi="Times New Roman" w:cs="Times New Roman"/>
          <w:sz w:val="26"/>
          <w:szCs w:val="26"/>
        </w:rPr>
        <w:t>АС</w:t>
      </w:r>
      <w:r w:rsidRPr="00D45DC4">
        <w:rPr>
          <w:rFonts w:ascii="Times New Roman" w:hAnsi="Times New Roman" w:cs="Times New Roman"/>
          <w:sz w:val="26"/>
          <w:szCs w:val="26"/>
        </w:rPr>
        <w:t xml:space="preserve"> России от 02.08.2012 № ВАС-9912/12)</w:t>
      </w:r>
      <w:r w:rsidR="00915631" w:rsidRPr="00D45DC4">
        <w:rPr>
          <w:rFonts w:ascii="Times New Roman" w:hAnsi="Times New Roman" w:cs="Times New Roman"/>
          <w:sz w:val="26"/>
          <w:szCs w:val="26"/>
        </w:rPr>
        <w:t>.</w:t>
      </w:r>
    </w:p>
    <w:p w:rsidR="00915631" w:rsidRPr="00D45DC4" w:rsidRDefault="00915631" w:rsidP="00D45DC4">
      <w:pPr>
        <w:pStyle w:val="a3"/>
        <w:ind w:left="72" w:right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Согласно разъяснениям ФАС России </w:t>
      </w:r>
      <w:r w:rsidR="009346F8" w:rsidRPr="00D45DC4">
        <w:rPr>
          <w:rFonts w:ascii="Times New Roman" w:hAnsi="Times New Roman" w:cs="Times New Roman"/>
          <w:sz w:val="26"/>
          <w:szCs w:val="26"/>
        </w:rPr>
        <w:t xml:space="preserve">от 19.01.2017 № АК/2254/17 поведение торговой сети, при котором поставщикам не предоставляется информация об условиях отбора контрагентов и о существенных условиях договоров поставки путем размещения информации на сайте хозяйствующего субъекта в сети Интернет, следует оценивать как создание поставщику препятствий доступу на товарный рынок </w:t>
      </w:r>
      <w:r w:rsidR="00B97BF2" w:rsidRPr="00D45DC4">
        <w:rPr>
          <w:rFonts w:ascii="Times New Roman" w:hAnsi="Times New Roman" w:cs="Times New Roman"/>
          <w:sz w:val="26"/>
          <w:szCs w:val="26"/>
        </w:rPr>
        <w:t>и рассматривать на предмет возможного нарушения пункта 2 части 1 статьи 13 Закона о торговле.</w:t>
      </w:r>
    </w:p>
    <w:p w:rsidR="00813FEE" w:rsidRPr="00D45DC4" w:rsidRDefault="00FD5EFF" w:rsidP="00D45DC4">
      <w:pPr>
        <w:pStyle w:val="a3"/>
        <w:numPr>
          <w:ilvl w:val="0"/>
          <w:numId w:val="1"/>
        </w:numPr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>Снижен</w:t>
      </w:r>
      <w:r w:rsidR="00B4447C" w:rsidRPr="00D45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5DC4">
        <w:rPr>
          <w:rFonts w:ascii="Times New Roman" w:hAnsi="Times New Roman" w:cs="Times New Roman"/>
          <w:b/>
          <w:sz w:val="26"/>
          <w:szCs w:val="26"/>
        </w:rPr>
        <w:t xml:space="preserve"> раз</w:t>
      </w:r>
      <w:r w:rsidR="00B4447C" w:rsidRPr="00D45DC4">
        <w:rPr>
          <w:rFonts w:ascii="Times New Roman" w:hAnsi="Times New Roman" w:cs="Times New Roman"/>
          <w:b/>
          <w:sz w:val="26"/>
          <w:szCs w:val="26"/>
        </w:rPr>
        <w:t>мер</w:t>
      </w:r>
      <w:r w:rsidRPr="00D45DC4">
        <w:rPr>
          <w:rFonts w:ascii="Times New Roman" w:hAnsi="Times New Roman" w:cs="Times New Roman"/>
          <w:b/>
          <w:sz w:val="26"/>
          <w:szCs w:val="26"/>
        </w:rPr>
        <w:t xml:space="preserve"> вознаграждения, </w:t>
      </w:r>
      <w:r w:rsidR="00B4447C" w:rsidRPr="00D45DC4">
        <w:rPr>
          <w:rFonts w:ascii="Times New Roman" w:hAnsi="Times New Roman" w:cs="Times New Roman"/>
          <w:b/>
          <w:sz w:val="26"/>
          <w:szCs w:val="26"/>
        </w:rPr>
        <w:t>вып</w:t>
      </w:r>
      <w:r w:rsidRPr="00D45DC4">
        <w:rPr>
          <w:rFonts w:ascii="Times New Roman" w:hAnsi="Times New Roman" w:cs="Times New Roman"/>
          <w:b/>
          <w:sz w:val="26"/>
          <w:szCs w:val="26"/>
        </w:rPr>
        <w:t>лач</w:t>
      </w:r>
      <w:r w:rsidR="00B4447C" w:rsidRPr="00D45DC4">
        <w:rPr>
          <w:rFonts w:ascii="Times New Roman" w:hAnsi="Times New Roman" w:cs="Times New Roman"/>
          <w:b/>
          <w:sz w:val="26"/>
          <w:szCs w:val="26"/>
        </w:rPr>
        <w:t>иваемого в пользу торговой сети.</w:t>
      </w:r>
      <w:r w:rsidR="00813FEE" w:rsidRPr="00D45D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FEE" w:rsidRPr="00D45DC4" w:rsidRDefault="00813FEE" w:rsidP="00F35CD6">
      <w:pPr>
        <w:pStyle w:val="a3"/>
        <w:ind w:right="24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Частью 4 статьи 9 Закона о торговле в новой редакции предусмотрено, что 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услуг не мож</w:t>
      </w:r>
      <w:r w:rsidR="00436022" w:rsidRPr="00D45DC4">
        <w:rPr>
          <w:rFonts w:ascii="Times New Roman" w:hAnsi="Times New Roman" w:cs="Times New Roman"/>
          <w:sz w:val="26"/>
          <w:szCs w:val="26"/>
        </w:rPr>
        <w:t>ет превышать пять процентов от ц</w:t>
      </w:r>
      <w:r w:rsidRPr="00D45DC4">
        <w:rPr>
          <w:rFonts w:ascii="Times New Roman" w:hAnsi="Times New Roman" w:cs="Times New Roman"/>
          <w:sz w:val="26"/>
          <w:szCs w:val="26"/>
        </w:rPr>
        <w:t xml:space="preserve">ены приобретенных продовольственных товаров. При расчете указанного совокупного размера не учитывается сумма налога на добавленную стоимость, предъявляемая хозяйствующим субъектом, осуществляющим поставки продовольственных товаров, к оплате хозяйствующему субъекту, осуществляющему торговую деятельность, в связи с приобретением данных товаров, а в отношении подакцизных продовольственных товаров не учитывается также сумма акциза, исчисленная в соответствии с законодательством Российской Федерации о налогах и сборах. </w:t>
      </w:r>
    </w:p>
    <w:p w:rsidR="00813FEE" w:rsidRPr="00D45DC4" w:rsidRDefault="00813FEE" w:rsidP="00D45DC4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Таким образом, норма содержит две составляющие: </w:t>
      </w:r>
    </w:p>
    <w:p w:rsidR="00813FEE" w:rsidRPr="00D45DC4" w:rsidRDefault="00415F2A" w:rsidP="00D45DC4">
      <w:pPr>
        <w:pStyle w:val="a3"/>
        <w:tabs>
          <w:tab w:val="left" w:pos="1156"/>
          <w:tab w:val="left" w:pos="3072"/>
          <w:tab w:val="left" w:pos="3643"/>
          <w:tab w:val="left" w:pos="5347"/>
          <w:tab w:val="left" w:pos="71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813FEE" w:rsidRPr="00D45DC4">
        <w:rPr>
          <w:rFonts w:ascii="Times New Roman" w:hAnsi="Times New Roman" w:cs="Times New Roman"/>
          <w:sz w:val="26"/>
          <w:szCs w:val="26"/>
        </w:rPr>
        <w:t xml:space="preserve">вознаграждение </w:t>
      </w:r>
      <w:r w:rsidR="00813FEE" w:rsidRPr="00D45DC4">
        <w:rPr>
          <w:rFonts w:ascii="Times New Roman" w:hAnsi="Times New Roman" w:cs="Times New Roman"/>
          <w:sz w:val="26"/>
          <w:szCs w:val="26"/>
        </w:rPr>
        <w:tab/>
        <w:t xml:space="preserve">за </w:t>
      </w:r>
      <w:r w:rsidR="00813FEE" w:rsidRPr="00D45DC4">
        <w:rPr>
          <w:rFonts w:ascii="Times New Roman" w:hAnsi="Times New Roman" w:cs="Times New Roman"/>
          <w:sz w:val="26"/>
          <w:szCs w:val="26"/>
        </w:rPr>
        <w:tab/>
        <w:t xml:space="preserve">приобретение </w:t>
      </w:r>
      <w:r w:rsidR="00813FEE" w:rsidRPr="00D45DC4">
        <w:rPr>
          <w:rFonts w:ascii="Times New Roman" w:hAnsi="Times New Roman" w:cs="Times New Roman"/>
          <w:sz w:val="26"/>
          <w:szCs w:val="26"/>
        </w:rPr>
        <w:tab/>
        <w:t xml:space="preserve">определенного </w:t>
      </w:r>
      <w:r w:rsidR="00813FEE" w:rsidRPr="00D45DC4">
        <w:rPr>
          <w:rFonts w:ascii="Times New Roman" w:hAnsi="Times New Roman" w:cs="Times New Roman"/>
          <w:sz w:val="26"/>
          <w:szCs w:val="26"/>
        </w:rPr>
        <w:tab/>
        <w:t xml:space="preserve">количества </w:t>
      </w:r>
    </w:p>
    <w:p w:rsidR="00813FEE" w:rsidRPr="00D45DC4" w:rsidRDefault="00813FEE" w:rsidP="00D45DC4">
      <w:pPr>
        <w:pStyle w:val="a3"/>
        <w:ind w:left="168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продовольственных товаров; </w:t>
      </w:r>
    </w:p>
    <w:p w:rsidR="00813FEE" w:rsidRPr="00D45DC4" w:rsidRDefault="00813FEE" w:rsidP="00D45DC4">
      <w:pPr>
        <w:pStyle w:val="a3"/>
        <w:ind w:left="172" w:right="19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- плата за оказание услуг по продвижению товаров, логистических услуг, услуг по подготовке, обработке, упаковке этих товаров. </w:t>
      </w:r>
    </w:p>
    <w:p w:rsidR="002939E5" w:rsidRPr="00D45DC4" w:rsidRDefault="002939E5" w:rsidP="00D45DC4">
      <w:pPr>
        <w:pStyle w:val="a3"/>
        <w:ind w:left="172" w:right="19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Так, вознаграждение может быть включено в договор поставки и мо</w:t>
      </w:r>
      <w:r w:rsidR="007C0979" w:rsidRPr="00D45DC4">
        <w:rPr>
          <w:rFonts w:ascii="Times New Roman" w:hAnsi="Times New Roman" w:cs="Times New Roman"/>
          <w:sz w:val="26"/>
          <w:szCs w:val="26"/>
        </w:rPr>
        <w:t>жет исчисляться в процентах от ц</w:t>
      </w:r>
      <w:r w:rsidRPr="00D45DC4">
        <w:rPr>
          <w:rFonts w:ascii="Times New Roman" w:hAnsi="Times New Roman" w:cs="Times New Roman"/>
          <w:sz w:val="26"/>
          <w:szCs w:val="26"/>
        </w:rPr>
        <w:t xml:space="preserve">ены приобретенных продовольственных товаров. </w:t>
      </w:r>
    </w:p>
    <w:p w:rsidR="007C0979" w:rsidRPr="00D45DC4" w:rsidRDefault="002939E5" w:rsidP="00D45DC4">
      <w:pPr>
        <w:pStyle w:val="a3"/>
        <w:ind w:left="4" w:right="38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</w:rPr>
        <w:t>Согласно части 12 статьи 9 Закона о торговле включение хозяйствующим субъектом, осуществляющим торговую деятельность, и (или) хозяйствующим субъектом, осуществляющим поставки продовольственных товаров, в договор</w:t>
      </w:r>
      <w:r w:rsidR="007C0979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поставки продовольственных товаров условий о совершении хозяйствующим субъектом, осуществляющим торговую деятельность, в отношении поставленных продовольственных товаров действий, связанных с оказанием услуг по продвижению товаров, услуг по подготовке, обработке, упаковке этих товаров, иных подобных услуг, либо исполнение (реализация) такого договора в соответствующей части не допускается. Таким образом, плата за оказание услуг </w:t>
      </w:r>
      <w:r w:rsidR="007C0979" w:rsidRPr="00D45DC4">
        <w:rPr>
          <w:rFonts w:ascii="Times New Roman" w:hAnsi="Times New Roman" w:cs="Times New Roman"/>
          <w:sz w:val="26"/>
          <w:szCs w:val="26"/>
          <w:lang w:bidi="he-IL"/>
        </w:rPr>
        <w:lastRenderedPageBreak/>
        <w:t xml:space="preserve">может быть включена в договор возмездного оказания услуг и определяется не в процентном выражении, а в фиксированной стоимости. </w:t>
      </w:r>
    </w:p>
    <w:p w:rsidR="007C0979" w:rsidRPr="00D45DC4" w:rsidRDefault="007C0979" w:rsidP="00D45DC4">
      <w:pPr>
        <w:pStyle w:val="a3"/>
        <w:spacing w:before="14"/>
        <w:ind w:left="28" w:right="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Так, в случае, если каждая конкретная </w:t>
      </w:r>
      <w:r w:rsidR="00790000" w:rsidRPr="00D45DC4">
        <w:rPr>
          <w:rFonts w:ascii="Times New Roman" w:hAnsi="Times New Roman" w:cs="Times New Roman"/>
          <w:sz w:val="26"/>
          <w:szCs w:val="26"/>
          <w:lang w:bidi="he-IL"/>
        </w:rPr>
        <w:t>услуга по продвижению товаров, л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огистическая услуга, услуга по подготовке, обработке, упаковке этих товаров, иная подобная услуга, оказываемые торговой сетью поставщикам в целях продвижения поставляемых продовольственных товаров (далее - услуги по продвижению товаров), являются идентичными для всех поставщиков, то есть имеют одинаковое содержание и объем действий, при оказании разным поставщикам услуги по продвижению товаров торговая сеть будет нести равные затраты. Установление торговой сетью цены договора оказания услуг по продвижению товаров в процентах от товарооборота (объема приобретенных торговой сетью у поставщика продовольственных товаров в денежном выражении за определенный период времени) будет приводить к установлению различных цен на одну и ту же услугу для разных поставщиков торговой сети и будет рассматриваться антимонопольным органом в качестве нарушения пункта 1 части 1 статьи </w:t>
      </w:r>
      <w:r w:rsidRPr="00D45DC4">
        <w:rPr>
          <w:rFonts w:ascii="Times New Roman" w:hAnsi="Times New Roman" w:cs="Times New Roman"/>
          <w:b/>
          <w:bCs/>
          <w:w w:val="85"/>
          <w:sz w:val="26"/>
          <w:szCs w:val="26"/>
          <w:lang w:bidi="he-IL"/>
        </w:rPr>
        <w:t xml:space="preserve">13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Закона о торговле. </w:t>
      </w:r>
    </w:p>
    <w:p w:rsidR="00627939" w:rsidRPr="00D45DC4" w:rsidRDefault="006C202E" w:rsidP="00D45DC4">
      <w:pPr>
        <w:pStyle w:val="a3"/>
        <w:ind w:firstLine="6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 </w:t>
      </w:r>
      <w:r w:rsidR="00627939" w:rsidRPr="00D45DC4">
        <w:rPr>
          <w:rFonts w:ascii="Times New Roman" w:hAnsi="Times New Roman" w:cs="Times New Roman"/>
          <w:sz w:val="26"/>
          <w:szCs w:val="26"/>
        </w:rPr>
        <w:t xml:space="preserve">12 статьи 9 Закона о торговле не содержит ограничений на включение в договор поставки продовольственных товаров условий об определении (изменении) поставщиком цены продовольственных товаров в связи с исполнением условий договора поставки, а также не содержит ограничений на включение в договор поставки условий о снижении поставщиком цены товара для хозяйствующего субъекта, осуществляющего торговую деятельность, на определенный период при условии реализации последним товара розничным потребителям со снижением цены в не меньшем размере в согласованный сторонами период времени. </w:t>
      </w:r>
    </w:p>
    <w:p w:rsidR="00627939" w:rsidRPr="00D45DC4" w:rsidRDefault="00627939" w:rsidP="00D45DC4">
      <w:pPr>
        <w:pStyle w:val="a3"/>
        <w:ind w:left="4" w:right="14" w:firstLine="68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Такой порядок определения цены или порядок ее изменения, по смыслу части 4 статьи 9 Закона о торговле, не является вознаграждением. </w:t>
      </w:r>
    </w:p>
    <w:p w:rsidR="00627939" w:rsidRPr="00D45DC4" w:rsidRDefault="00627939" w:rsidP="00D45DC4">
      <w:pPr>
        <w:pStyle w:val="a3"/>
        <w:ind w:firstLine="68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Соглашением сторон договора поставки продовольственных товаров может предусматриваться предоставление хозяйствующим субъектом, осуществляющим поставки продовольственных товаров, хозяйствующему субъекту, осуществляющему торговую деятельность, скидки или скидок, уменьшающих цену товара способами и по основаниям, согласованным сторонами этого договора. </w:t>
      </w:r>
    </w:p>
    <w:p w:rsidR="00627939" w:rsidRPr="00D45DC4" w:rsidRDefault="00627939" w:rsidP="00D45DC4">
      <w:pPr>
        <w:pStyle w:val="a3"/>
        <w:ind w:right="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По мнению ФАС России, предоставление скидки или скидок в отношении </w:t>
      </w:r>
      <w:r w:rsidRPr="00D45DC4">
        <w:rPr>
          <w:rFonts w:ascii="Times New Roman" w:hAnsi="Times New Roman" w:cs="Times New Roman"/>
          <w:sz w:val="26"/>
          <w:szCs w:val="26"/>
          <w:u w:val="single"/>
        </w:rPr>
        <w:t>товара, ранее пос</w:t>
      </w:r>
      <w:r w:rsidRPr="00D45DC4">
        <w:rPr>
          <w:rFonts w:ascii="Times New Roman" w:hAnsi="Times New Roman" w:cs="Times New Roman"/>
          <w:sz w:val="26"/>
          <w:szCs w:val="26"/>
        </w:rPr>
        <w:t xml:space="preserve">тавленного хозяйствующему субъекту, осуществляющему торговую деятельность, не допустимы, за исключением случаев, если стороны договорились о предоставлении такой скидки или скидок в договоре поставки. </w:t>
      </w:r>
    </w:p>
    <w:p w:rsidR="00627939" w:rsidRPr="00D45DC4" w:rsidRDefault="00627939" w:rsidP="00D45DC4">
      <w:pPr>
        <w:pStyle w:val="a3"/>
        <w:ind w:right="4" w:firstLine="68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>При этом при предоставлении скидок должны соблюдаться положения части 1 статьи 13 Закона о торговле, которые могут быть нарушены</w:t>
      </w:r>
      <w:r w:rsidR="006C202E">
        <w:rPr>
          <w:rFonts w:ascii="Times New Roman" w:hAnsi="Times New Roman" w:cs="Times New Roman"/>
          <w:sz w:val="26"/>
          <w:szCs w:val="26"/>
        </w:rPr>
        <w:t>,</w:t>
      </w:r>
      <w:r w:rsidRPr="00D45DC4">
        <w:rPr>
          <w:rFonts w:ascii="Times New Roman" w:hAnsi="Times New Roman" w:cs="Times New Roman"/>
          <w:sz w:val="26"/>
          <w:szCs w:val="26"/>
        </w:rPr>
        <w:t xml:space="preserve"> в том числе путем злоупотребления предоставлением скидок на товар, поставленный либо приобретенный в предыдущие периоды. </w:t>
      </w:r>
    </w:p>
    <w:p w:rsidR="00627939" w:rsidRPr="00D45DC4" w:rsidRDefault="00007A81" w:rsidP="00D45DC4">
      <w:pPr>
        <w:pStyle w:val="a3"/>
        <w:ind w:firstLine="68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 случае если стороны договорились о цене поставляемого товара и в договоре поставки продовольственных товаров предусмотрели цену поставляемого товара, то при требовании о снижении поставщиком цены товара для хозяйствующего субъекта, осуществляющего торговую деятельность (предоставление скидки), реализация последним товара розничным потребителям без снижения цены либо со снижением цены в меньшем размере (без трансляции скидки конечному потребителю), подпадает под ограничение, предусмотренное частью 4 статьи 9 Закона о торговле. В этом случае, по мнению ФАС России, для </w:t>
      </w:r>
      <w:r w:rsidRPr="00D45DC4">
        <w:rPr>
          <w:rFonts w:ascii="Times New Roman" w:hAnsi="Times New Roman" w:cs="Times New Roman"/>
          <w:sz w:val="26"/>
          <w:szCs w:val="26"/>
        </w:rPr>
        <w:lastRenderedPageBreak/>
        <w:t>целей применения части 4 статьи 9 Закона о торговле совокупный размер вознаграждения и платы за оказание услуг не может превышать пять процентов от установленной в договоре поставки цены продовольственных товаров. При расчете указанного совокупного размера вознаграждения учитывается возникающая разница между ценой товара, предусмотренной в договоре поставки продовольственных товаров, и ценой фактически поставленных продовольственных товаров (ценой поставки продовольственного товара с учетом предоставленной поставщиком скидки).</w:t>
      </w:r>
    </w:p>
    <w:p w:rsidR="005F13A4" w:rsidRPr="005F13A4" w:rsidRDefault="00B41EE6" w:rsidP="005F13A4">
      <w:pPr>
        <w:pStyle w:val="a3"/>
        <w:ind w:right="4" w:firstLine="182"/>
        <w:jc w:val="both"/>
        <w:rPr>
          <w:rFonts w:ascii="Times New Roman" w:hAnsi="Times New Roman" w:cs="Times New Roman"/>
          <w:sz w:val="26"/>
          <w:szCs w:val="26"/>
        </w:rPr>
      </w:pPr>
      <w:r w:rsidRPr="005F13A4">
        <w:rPr>
          <w:rFonts w:ascii="Times New Roman" w:hAnsi="Times New Roman" w:cs="Times New Roman"/>
          <w:sz w:val="26"/>
          <w:szCs w:val="26"/>
        </w:rPr>
        <w:t>Ограничение совокупного размера вознаграждения не распространяется на случаи, когда услуги оказываются лицами, не осуще</w:t>
      </w:r>
      <w:r w:rsidR="00A0191A" w:rsidRPr="005F13A4">
        <w:rPr>
          <w:rFonts w:ascii="Times New Roman" w:hAnsi="Times New Roman" w:cs="Times New Roman"/>
          <w:sz w:val="26"/>
          <w:szCs w:val="26"/>
        </w:rPr>
        <w:t>ствляющими торговую деятельность (независимы е рекламные и логистические компании)</w:t>
      </w:r>
      <w:r w:rsidRPr="005F13A4">
        <w:rPr>
          <w:rFonts w:ascii="Times New Roman" w:hAnsi="Times New Roman" w:cs="Times New Roman"/>
          <w:sz w:val="26"/>
          <w:szCs w:val="26"/>
        </w:rPr>
        <w:t xml:space="preserve"> и не входящими в одну группу лиц с торговой сетью</w:t>
      </w:r>
      <w:r w:rsidR="002C2131" w:rsidRPr="005F13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1EE6" w:rsidRPr="005F13A4" w:rsidRDefault="002C2131" w:rsidP="005F13A4">
      <w:pPr>
        <w:pStyle w:val="a3"/>
        <w:ind w:right="4" w:firstLine="182"/>
        <w:jc w:val="both"/>
        <w:rPr>
          <w:rFonts w:ascii="Times New Roman" w:hAnsi="Times New Roman" w:cs="Times New Roman"/>
          <w:sz w:val="26"/>
          <w:szCs w:val="26"/>
        </w:rPr>
      </w:pPr>
      <w:r w:rsidRPr="005F13A4">
        <w:rPr>
          <w:rFonts w:ascii="Times New Roman" w:hAnsi="Times New Roman" w:cs="Times New Roman"/>
          <w:sz w:val="26"/>
          <w:szCs w:val="26"/>
        </w:rPr>
        <w:t>При этом период и срок выплаты вознаграждения согласуется сторонами в договоре поставки.</w:t>
      </w:r>
    </w:p>
    <w:p w:rsidR="00223FBE" w:rsidRPr="00D45DC4" w:rsidRDefault="003F5E68" w:rsidP="00D45DC4">
      <w:pPr>
        <w:pStyle w:val="a3"/>
        <w:ind w:left="182" w:right="4" w:firstLine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5DC4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5D42A2" w:rsidRPr="00D45DC4">
        <w:rPr>
          <w:rFonts w:ascii="Times New Roman" w:hAnsi="Times New Roman" w:cs="Times New Roman"/>
          <w:b/>
          <w:sz w:val="26"/>
          <w:szCs w:val="26"/>
        </w:rPr>
        <w:t xml:space="preserve">Статья 9 Закона о торговле дополнена новыми запретами как для </w:t>
      </w:r>
      <w:r w:rsidR="00297C24" w:rsidRPr="00D45DC4">
        <w:rPr>
          <w:rFonts w:ascii="Times New Roman" w:hAnsi="Times New Roman" w:cs="Times New Roman"/>
          <w:b/>
          <w:sz w:val="26"/>
          <w:szCs w:val="26"/>
        </w:rPr>
        <w:t xml:space="preserve">торговых </w:t>
      </w:r>
      <w:r w:rsidR="005D42A2" w:rsidRPr="00D45DC4">
        <w:rPr>
          <w:rFonts w:ascii="Times New Roman" w:hAnsi="Times New Roman" w:cs="Times New Roman"/>
          <w:b/>
          <w:sz w:val="26"/>
          <w:szCs w:val="26"/>
        </w:rPr>
        <w:t xml:space="preserve"> сете</w:t>
      </w:r>
      <w:r w:rsidR="00223FBE" w:rsidRPr="00D45DC4">
        <w:rPr>
          <w:rFonts w:ascii="Times New Roman" w:hAnsi="Times New Roman" w:cs="Times New Roman"/>
          <w:b/>
          <w:sz w:val="26"/>
          <w:szCs w:val="26"/>
        </w:rPr>
        <w:t>й</w:t>
      </w:r>
      <w:r w:rsidR="005D42A2" w:rsidRPr="00D45DC4">
        <w:rPr>
          <w:rFonts w:ascii="Times New Roman" w:hAnsi="Times New Roman" w:cs="Times New Roman"/>
          <w:b/>
          <w:sz w:val="26"/>
          <w:szCs w:val="26"/>
        </w:rPr>
        <w:t>, так и для поставщиков продовольственных товаров.</w:t>
      </w:r>
      <w:r w:rsidR="00223FBE" w:rsidRPr="00D45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759">
        <w:rPr>
          <w:rFonts w:ascii="Times New Roman" w:hAnsi="Times New Roman" w:cs="Times New Roman"/>
          <w:b/>
          <w:sz w:val="26"/>
          <w:szCs w:val="26"/>
        </w:rPr>
        <w:tab/>
      </w:r>
      <w:r w:rsidR="00223FBE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 </w:t>
      </w:r>
      <w:r w:rsidR="00223FBE" w:rsidRPr="00D45DC4">
        <w:rPr>
          <w:rFonts w:ascii="Times New Roman" w:hAnsi="Times New Roman" w:cs="Times New Roman"/>
          <w:i/>
          <w:iCs/>
          <w:sz w:val="26"/>
          <w:szCs w:val="26"/>
          <w:lang w:bidi="he-IL"/>
        </w:rPr>
        <w:t xml:space="preserve">N </w:t>
      </w:r>
      <w:r w:rsidR="00223FBE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273-ФЗ дополнил частью 13 статью 9 Закона о торговле, в соответствии с которой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 </w:t>
      </w:r>
    </w:p>
    <w:p w:rsidR="00223FBE" w:rsidRPr="00D45DC4" w:rsidRDefault="00223FBE" w:rsidP="00D45DC4">
      <w:pPr>
        <w:pStyle w:val="a3"/>
        <w:spacing w:before="14"/>
        <w:ind w:left="28" w:right="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1) взимание платы либо внесение платы за право поставок продовольственных товаров в функционирующие или открываемые торговые объекты; </w:t>
      </w:r>
    </w:p>
    <w:p w:rsidR="00223FBE" w:rsidRPr="00D45DC4" w:rsidRDefault="00223FBE" w:rsidP="00D45DC4">
      <w:pPr>
        <w:pStyle w:val="a3"/>
        <w:spacing w:before="67"/>
        <w:ind w:left="38" w:right="9" w:firstLine="571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2) взимание платы либо внесение платы за изменение ассортимента продовольственных товаров; </w:t>
      </w:r>
    </w:p>
    <w:p w:rsidR="00223FBE" w:rsidRPr="00D45DC4" w:rsidRDefault="00223FBE" w:rsidP="00D45DC4">
      <w:pPr>
        <w:pStyle w:val="a3"/>
        <w:spacing w:before="14"/>
        <w:ind w:left="28" w:right="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>3) возмещение расходов в связи с утратой или повреждением продовольственных товаров после перехода права собственности на такие товары, за исключением случаев, если утрата или повреждение произошли по вине хозяйствую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>щего субъекта, осущ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ествляюшего поставки таких товаров; </w:t>
      </w:r>
    </w:p>
    <w:p w:rsidR="00223FBE" w:rsidRPr="00D45DC4" w:rsidRDefault="00223FBE" w:rsidP="00D45DC4">
      <w:pPr>
        <w:pStyle w:val="a3"/>
        <w:spacing w:before="14"/>
        <w:ind w:left="28" w:right="9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4) возмещение расходов, не связанных с исполнением договора поставки продовольственных товаров и последующей продажей конкретной партии таких товаров. </w:t>
      </w:r>
    </w:p>
    <w:p w:rsidR="003F5E68" w:rsidRPr="00D45DC4" w:rsidRDefault="003F5E68" w:rsidP="00F13759">
      <w:pPr>
        <w:pStyle w:val="a3"/>
        <w:ind w:left="4" w:right="9" w:firstLine="24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При выявлении нарушений вышеприведенных запретов, поименованных в части 13 статьи 9 Закона о торговле, антимонопольный орган возбуждает дело об административном правонарушении в соответствии с Кодексом Российской Федерации об административных правонарушениях (далее - КоАП) без проведения расследования по делу о нарушении антимонопольного законодательства. </w:t>
      </w:r>
    </w:p>
    <w:p w:rsidR="004F3B77" w:rsidRPr="00D45DC4" w:rsidRDefault="004F3B77" w:rsidP="00D45DC4">
      <w:pPr>
        <w:pStyle w:val="a3"/>
        <w:ind w:right="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0874" w:rsidRPr="005F13A4" w:rsidRDefault="004F3B77" w:rsidP="00D45DC4">
      <w:pPr>
        <w:pStyle w:val="a3"/>
        <w:numPr>
          <w:ilvl w:val="0"/>
          <w:numId w:val="2"/>
        </w:numPr>
        <w:ind w:right="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3A4">
        <w:rPr>
          <w:rFonts w:ascii="Times New Roman" w:hAnsi="Times New Roman" w:cs="Times New Roman"/>
          <w:b/>
          <w:w w:val="106"/>
          <w:sz w:val="26"/>
          <w:szCs w:val="26"/>
        </w:rPr>
        <w:t>Приведение статьи 13 Закона о торговле в соответствие с основными положениями антимонопольного регулирования.</w:t>
      </w:r>
    </w:p>
    <w:p w:rsidR="00575642" w:rsidRPr="00D45DC4" w:rsidRDefault="001B0874" w:rsidP="00D45DC4">
      <w:pPr>
        <w:pStyle w:val="a3"/>
        <w:ind w:left="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273-ФЗ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уточнены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антимонопольные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требования, предусмотренные статьей 13 Закона о торговле. Внесенные в этой части изменения предполагают установление четких требований к участникам рынка и направлены на борьбу </w:t>
      </w:r>
      <w:r w:rsidR="00C94303" w:rsidRPr="00D45DC4">
        <w:rPr>
          <w:rFonts w:ascii="Times New Roman" w:hAnsi="Times New Roman" w:cs="Times New Roman"/>
          <w:sz w:val="26"/>
          <w:szCs w:val="26"/>
        </w:rPr>
        <w:t xml:space="preserve">с </w:t>
      </w:r>
      <w:r w:rsidRPr="00D45DC4">
        <w:rPr>
          <w:rFonts w:ascii="Times New Roman" w:hAnsi="Times New Roman" w:cs="Times New Roman"/>
          <w:sz w:val="26"/>
          <w:szCs w:val="26"/>
        </w:rPr>
        <w:t>практикой создания дискриминационных условий. Следует отметить, что дан</w:t>
      </w:r>
      <w:r w:rsidR="00C94303" w:rsidRPr="00D45DC4">
        <w:rPr>
          <w:rFonts w:ascii="Times New Roman" w:hAnsi="Times New Roman" w:cs="Times New Roman"/>
          <w:sz w:val="26"/>
          <w:szCs w:val="26"/>
        </w:rPr>
        <w:t>ные изменения направлены на при</w:t>
      </w:r>
      <w:r w:rsidRPr="00D45DC4">
        <w:rPr>
          <w:rFonts w:ascii="Times New Roman" w:hAnsi="Times New Roman" w:cs="Times New Roman"/>
          <w:sz w:val="26"/>
          <w:szCs w:val="26"/>
        </w:rPr>
        <w:t xml:space="preserve">ведение норм, устанавливающих антимонопольные правила в сфере торговой деятельности, в соответствие с </w:t>
      </w:r>
      <w:r w:rsidRPr="00D45DC4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основами и принципами антимонопольного регулирования в Российской Федерации, </w:t>
      </w:r>
    </w:p>
    <w:p w:rsidR="00575642" w:rsidRPr="00D45DC4" w:rsidRDefault="00575642" w:rsidP="00D45DC4">
      <w:pPr>
        <w:pStyle w:val="a3"/>
        <w:ind w:left="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Согласно части 1 ст. 13 торговым сетям и поставщикам  запрещается: </w:t>
      </w:r>
    </w:p>
    <w:p w:rsidR="00575642" w:rsidRPr="00D45DC4" w:rsidRDefault="00575642" w:rsidP="00D45DC4">
      <w:pPr>
        <w:pStyle w:val="a3"/>
        <w:spacing w:before="24"/>
        <w:ind w:left="14" w:right="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1) создавать дискриминационные условия, определяемые в соответствии с Федеральным законом «О защите конкуренции»; </w:t>
      </w:r>
    </w:p>
    <w:p w:rsidR="00575642" w:rsidRPr="00D45DC4" w:rsidRDefault="00575642" w:rsidP="00D45DC4">
      <w:pPr>
        <w:pStyle w:val="a3"/>
        <w:spacing w:before="24"/>
        <w:ind w:left="14" w:right="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2) создавать препятствия для доступа на товарный рынок или выхода из товарного рынка других хозяйствующих субъектов; </w:t>
      </w:r>
    </w:p>
    <w:p w:rsidR="00575642" w:rsidRPr="00D45DC4" w:rsidRDefault="00575642" w:rsidP="00D45DC4">
      <w:pPr>
        <w:pStyle w:val="a3"/>
        <w:spacing w:before="24"/>
        <w:ind w:left="14" w:right="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3) нарушать установленный нормативными правовыми актами порядок ценообразования; </w:t>
      </w:r>
    </w:p>
    <w:p w:rsidR="00575642" w:rsidRPr="00D45DC4" w:rsidRDefault="00575642" w:rsidP="00D45DC4">
      <w:pPr>
        <w:pStyle w:val="a3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4) навязывать контрагенту: </w:t>
      </w:r>
    </w:p>
    <w:p w:rsidR="00575642" w:rsidRPr="00D45DC4" w:rsidRDefault="00575642" w:rsidP="00D45DC4">
      <w:pPr>
        <w:pStyle w:val="a3"/>
        <w:spacing w:before="33"/>
        <w:ind w:left="19" w:right="9" w:firstLine="57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а) условия о запрете на заключение договоров поставки продовольственных товаров с другими хозяйствующими субъектами, осуществляющими аналогичную деятельность, а также с другими хозяйствующими субъектами на аналогичных или иных условиях; </w:t>
      </w:r>
    </w:p>
    <w:p w:rsidR="00575642" w:rsidRPr="00D45DC4" w:rsidRDefault="00575642" w:rsidP="00D45DC4">
      <w:pPr>
        <w:pStyle w:val="a3"/>
        <w:tabs>
          <w:tab w:val="left" w:pos="566"/>
          <w:tab w:val="left" w:pos="2164"/>
          <w:tab w:val="left" w:pos="2697"/>
          <w:tab w:val="left" w:pos="5102"/>
          <w:tab w:val="left" w:pos="678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ab/>
        <w:t xml:space="preserve">б) условия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об </w:t>
      </w:r>
      <w:r w:rsidRPr="00D45DC4">
        <w:rPr>
          <w:rFonts w:ascii="Times New Roman" w:hAnsi="Times New Roman" w:cs="Times New Roman"/>
          <w:sz w:val="26"/>
          <w:szCs w:val="26"/>
        </w:rPr>
        <w:tab/>
        <w:t>ответственности</w:t>
      </w:r>
      <w:r w:rsidR="00071029" w:rsidRPr="00D45DC4">
        <w:rPr>
          <w:rFonts w:ascii="Times New Roman" w:hAnsi="Times New Roman" w:cs="Times New Roman"/>
          <w:sz w:val="26"/>
          <w:szCs w:val="26"/>
        </w:rPr>
        <w:t xml:space="preserve">  за </w:t>
      </w:r>
      <w:r w:rsidRPr="00D45DC4">
        <w:rPr>
          <w:rFonts w:ascii="Times New Roman" w:hAnsi="Times New Roman" w:cs="Times New Roman"/>
          <w:sz w:val="26"/>
          <w:szCs w:val="26"/>
        </w:rPr>
        <w:t xml:space="preserve">неисполнение </w:t>
      </w:r>
      <w:r w:rsidRPr="00D45DC4">
        <w:rPr>
          <w:rFonts w:ascii="Times New Roman" w:hAnsi="Times New Roman" w:cs="Times New Roman"/>
          <w:sz w:val="26"/>
          <w:szCs w:val="26"/>
        </w:rPr>
        <w:tab/>
        <w:t xml:space="preserve">обязательства </w:t>
      </w:r>
    </w:p>
    <w:p w:rsidR="00575642" w:rsidRPr="00D45DC4" w:rsidRDefault="00575642" w:rsidP="00D45DC4">
      <w:pPr>
        <w:pStyle w:val="a3"/>
        <w:ind w:left="4" w:right="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хозяйствующего субъекта о поставках продовольственных товаров на более выгодных условиях, чем условия для других хозяйствующих субъектов, осуществляющих аналогичную деятельность; </w:t>
      </w:r>
    </w:p>
    <w:p w:rsidR="00575642" w:rsidRPr="00D45DC4" w:rsidRDefault="00575642" w:rsidP="00D45DC4">
      <w:pPr>
        <w:pStyle w:val="a3"/>
        <w:spacing w:before="33"/>
        <w:ind w:left="19" w:right="9" w:firstLine="571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в)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субъектами, осуществляющими аналогичную деятельность; </w:t>
      </w:r>
    </w:p>
    <w:p w:rsidR="00871259" w:rsidRPr="00D45DC4" w:rsidRDefault="00575642" w:rsidP="00D45DC4">
      <w:pPr>
        <w:pStyle w:val="a3"/>
        <w:tabs>
          <w:tab w:val="left" w:pos="2692"/>
          <w:tab w:val="left" w:pos="3355"/>
          <w:tab w:val="left" w:pos="3893"/>
        </w:tabs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г) условия о снижении хозяйствующим субъектом, осуществляющим поставки продовольственных товаров, их цены до уровня, который при условии установления торговой надбавки (наценки) к их цене не превысит минимальную </w:t>
      </w:r>
      <w:r w:rsidR="00871259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цену таких товаров </w:t>
      </w:r>
      <w:r w:rsidR="00871259" w:rsidRPr="00D45DC4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при </w:t>
      </w:r>
      <w:r w:rsidR="00871259" w:rsidRPr="00D45DC4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их продаже хозяйствующими субъектами, осуществляющими аналогичную деятельность; </w:t>
      </w:r>
    </w:p>
    <w:p w:rsidR="00871259" w:rsidRPr="00D45DC4" w:rsidRDefault="00871259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д) условия о возврате хозяйствующему субъекту, осуществившему поставки продовольственных товаров, таких товаров, не проданных по истечении определенного срока, за исключением случаев, если возврат таких товаров допускается или предусмотрен законодательством Российской Федерации; </w:t>
      </w:r>
    </w:p>
    <w:p w:rsidR="00871259" w:rsidRPr="00D45DC4" w:rsidRDefault="00871259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е) иные условия, не относящиеся к предмету договора и (или) содержащие существенные признаки условий, предусмотренных подпунктами </w:t>
      </w:r>
      <w:r w:rsidR="003762A5" w:rsidRPr="00D45DC4">
        <w:rPr>
          <w:rFonts w:ascii="Times New Roman" w:hAnsi="Times New Roman" w:cs="Times New Roman"/>
          <w:w w:val="80"/>
          <w:sz w:val="26"/>
          <w:szCs w:val="26"/>
          <w:lang w:bidi="he-IL"/>
        </w:rPr>
        <w:t>«а</w:t>
      </w:r>
      <w:r w:rsidRPr="00D45DC4">
        <w:rPr>
          <w:rFonts w:ascii="Times New Roman" w:hAnsi="Times New Roman" w:cs="Times New Roman"/>
          <w:w w:val="80"/>
          <w:sz w:val="26"/>
          <w:szCs w:val="26"/>
          <w:lang w:bidi="he-IL"/>
        </w:rPr>
        <w:t xml:space="preserve">» -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«д» настоящего пункта; </w:t>
      </w:r>
    </w:p>
    <w:p w:rsidR="00871259" w:rsidRPr="00D45DC4" w:rsidRDefault="00871259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5)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законом «О защите конкуренции», и (или) заключения указанных договоров между хозяйствующими субъектами, образующими торговую сеть, либо исполнять (реализовывать) такие договоры. </w:t>
      </w:r>
    </w:p>
    <w:p w:rsidR="00AE0896" w:rsidRPr="00D45DC4" w:rsidRDefault="00AE0896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 целью обеспечения реализации и применения требований Закона о торговле статьями 14.40 - 14.42 КоАП предусмотрена </w:t>
      </w:r>
      <w:r w:rsidR="0074043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административная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ответственность за нарушение антимонопольных правил и требований, установленных законом, при осуществлении торговой деятельности. </w:t>
      </w:r>
    </w:p>
    <w:p w:rsidR="00AE0896" w:rsidRPr="00D45DC4" w:rsidRDefault="00AE0896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Законом </w:t>
      </w:r>
      <w:r w:rsidR="0074043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№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273-ФЗ внесены изменения в диспозиции соответствующих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lastRenderedPageBreak/>
        <w:t xml:space="preserve">статей КоАП, которыми предусмотрены запреты и административная ответственность не только за включение запрещенных условий в положения договоров, но и за исполнение (реализацию) таких условий. </w:t>
      </w:r>
    </w:p>
    <w:p w:rsidR="00AE2A91" w:rsidRPr="00E71E8A" w:rsidRDefault="00AE2A91" w:rsidP="00D45DC4">
      <w:pPr>
        <w:pStyle w:val="a3"/>
        <w:numPr>
          <w:ilvl w:val="0"/>
          <w:numId w:val="2"/>
        </w:numPr>
        <w:spacing w:before="24"/>
        <w:ind w:right="4"/>
        <w:jc w:val="both"/>
        <w:rPr>
          <w:rFonts w:ascii="Times New Roman" w:hAnsi="Times New Roman" w:cs="Times New Roman"/>
          <w:b/>
          <w:sz w:val="26"/>
          <w:szCs w:val="26"/>
          <w:lang w:bidi="he-IL"/>
        </w:rPr>
      </w:pPr>
      <w:r w:rsidRPr="00E71E8A">
        <w:rPr>
          <w:rFonts w:ascii="Times New Roman" w:hAnsi="Times New Roman" w:cs="Times New Roman"/>
          <w:b/>
          <w:sz w:val="26"/>
          <w:szCs w:val="26"/>
          <w:lang w:bidi="he-IL"/>
        </w:rPr>
        <w:t xml:space="preserve">Административная ответственность за нарушение законодательства в сфере торговой деятельности </w:t>
      </w:r>
    </w:p>
    <w:p w:rsidR="00052037" w:rsidRPr="00D45DC4" w:rsidRDefault="00FC7E40" w:rsidP="00D45DC4">
      <w:pPr>
        <w:pStyle w:val="a3"/>
        <w:spacing w:before="24"/>
        <w:ind w:left="14" w:right="4" w:firstLine="5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 соответствии с частью 1 статьи 23.48 Кодекса Российской Федерации об административных правонарушениях (далее КоАП) федеральный антимонопольный орган, его территориальные органы рассматривают дела об административных правонарушениях, ответственность за которые установлена статьями 14.40 14.42 КоАП. Порядок и сроки привлечения лиц к административной ответственности по указанным статьям различны и установлены соответствующими  положениями КоАП. </w:t>
      </w:r>
    </w:p>
    <w:p w:rsidR="00E71E8A" w:rsidRDefault="00052037" w:rsidP="00E71E8A">
      <w:pPr>
        <w:pStyle w:val="a3"/>
        <w:spacing w:before="62"/>
        <w:ind w:left="9" w:right="96" w:firstLine="6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Необходимо принимать во внимание отличие процедур при осуществлении территориальными антимонопольными органами государственного контроля (надзора) за соблюдением правил и требований, предусмотренных статьями 9, </w:t>
      </w:r>
      <w:r w:rsidRPr="00D45DC4">
        <w:rPr>
          <w:rFonts w:ascii="Times New Roman" w:hAnsi="Times New Roman" w:cs="Times New Roman"/>
          <w:w w:val="109"/>
          <w:sz w:val="26"/>
          <w:szCs w:val="26"/>
          <w:lang w:bidi="he-IL"/>
        </w:rPr>
        <w:t xml:space="preserve">13 -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15 Закона о торговле. </w:t>
      </w:r>
    </w:p>
    <w:p w:rsidR="00E71E8A" w:rsidRDefault="004D149D" w:rsidP="00E71E8A">
      <w:pPr>
        <w:pStyle w:val="a3"/>
        <w:spacing w:before="62"/>
        <w:ind w:left="9" w:right="96" w:firstLine="6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Являясь составной частью антимонопольного законодательства, </w:t>
      </w:r>
      <w:r w:rsidRPr="00D45DC4">
        <w:rPr>
          <w:rFonts w:ascii="Times New Roman" w:hAnsi="Times New Roman" w:cs="Times New Roman"/>
          <w:sz w:val="26"/>
          <w:szCs w:val="26"/>
          <w:u w:val="single"/>
          <w:lang w:bidi="he-IL"/>
        </w:rPr>
        <w:t xml:space="preserve">статья </w:t>
      </w:r>
      <w:r w:rsidRPr="00D45DC4">
        <w:rPr>
          <w:rFonts w:ascii="Times New Roman" w:hAnsi="Times New Roman" w:cs="Times New Roman"/>
          <w:w w:val="105"/>
          <w:sz w:val="26"/>
          <w:szCs w:val="26"/>
          <w:u w:val="single"/>
          <w:lang w:bidi="he-IL"/>
        </w:rPr>
        <w:t xml:space="preserve">13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>Закона о торговле устанавливает антимонопольные правила для хозяйствующих субъектов</w:t>
      </w:r>
      <w:r w:rsidR="00FC4277" w:rsidRPr="00D45DC4">
        <w:rPr>
          <w:rFonts w:ascii="Times New Roman" w:hAnsi="Times New Roman" w:cs="Times New Roman"/>
          <w:sz w:val="26"/>
          <w:szCs w:val="26"/>
          <w:lang w:bidi="he-IL"/>
        </w:rPr>
        <w:t>(торговых</w:t>
      </w:r>
      <w:r w:rsidR="0018280D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сетей и поставщиков),  ответственность за нарушение которых предусмотрена статьей 14.40 КоАП. </w:t>
      </w:r>
    </w:p>
    <w:p w:rsidR="00F13759" w:rsidRDefault="0018280D" w:rsidP="00E71E8A">
      <w:pPr>
        <w:pStyle w:val="a3"/>
        <w:spacing w:before="62"/>
        <w:ind w:left="9" w:right="96" w:firstLine="6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Частью 1.2 статьи 28.1 КоАП установлено, что </w:t>
      </w:r>
      <w:r w:rsidRPr="00D45DC4">
        <w:rPr>
          <w:rFonts w:ascii="Times New Roman" w:hAnsi="Times New Roman" w:cs="Times New Roman"/>
          <w:sz w:val="26"/>
          <w:szCs w:val="26"/>
          <w:u w:val="single"/>
          <w:lang w:bidi="he-IL"/>
        </w:rPr>
        <w:t>поводом к возбуждению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дел об административных правонарушениях, предусмотренных статьей 14.40 КоАП, </w:t>
      </w:r>
      <w:r w:rsidRPr="00D45DC4">
        <w:rPr>
          <w:rFonts w:ascii="Times New Roman" w:hAnsi="Times New Roman" w:cs="Times New Roman"/>
          <w:sz w:val="26"/>
          <w:szCs w:val="26"/>
          <w:u w:val="single"/>
          <w:lang w:bidi="he-IL"/>
        </w:rPr>
        <w:t>является принятие комиссией антимонопольного органа решения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, которым установлен факт нарушения антимонопольного законодательства Российской Федерации. </w:t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Таким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ab/>
        <w:t>образо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 xml:space="preserve">м, 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дела 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об </w:t>
      </w:r>
      <w:r w:rsidR="00F13759">
        <w:rPr>
          <w:rFonts w:ascii="Times New Roman" w:hAnsi="Times New Roman" w:cs="Times New Roman"/>
          <w:sz w:val="26"/>
          <w:szCs w:val="26"/>
          <w:lang w:bidi="he-IL"/>
        </w:rPr>
        <w:tab/>
        <w:t xml:space="preserve">административных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правонарушениях, ответственность за которые предусмотрена статьей 14.40 КоАП, возбуждаются с момента вступления в силу решения комиссии антимонопольного органа, которым установлен факт нарушения антимонопольного законодательства Российской Федерации. </w:t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E71E8A">
        <w:rPr>
          <w:rFonts w:ascii="Times New Roman" w:hAnsi="Times New Roman" w:cs="Times New Roman"/>
          <w:sz w:val="26"/>
          <w:szCs w:val="26"/>
          <w:lang w:bidi="he-IL"/>
        </w:rPr>
        <w:tab/>
      </w:r>
    </w:p>
    <w:p w:rsidR="00753F40" w:rsidRPr="00D45DC4" w:rsidRDefault="0018280D" w:rsidP="00E71E8A">
      <w:pPr>
        <w:pStyle w:val="a3"/>
        <w:spacing w:before="62"/>
        <w:ind w:left="9" w:right="96" w:firstLine="67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>При этом следует учитывать, что за совершение запрещенных действий, перечисленных в статье 14.40 КоАП, хозяйствующие субъекты могут быть привлечены к административной ответственности с учетом сроков давности, установленных частью 1 статьи 4.5 КоАП.</w:t>
      </w:r>
      <w:r w:rsidR="005B39D4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,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5B39D4" w:rsidRPr="00D45DC4">
        <w:rPr>
          <w:rFonts w:ascii="Times New Roman" w:hAnsi="Times New Roman" w:cs="Times New Roman"/>
          <w:sz w:val="26"/>
          <w:szCs w:val="26"/>
          <w:lang w:bidi="he-IL"/>
        </w:rPr>
        <w:t>т.е. в течение одного года со дня совершения административного правонарушения, а при пляшемся правонарушении в течение 1 года с момента его обнаружения.</w:t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ab/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Согласно части 6 статьи 4.5 КоАП </w:t>
      </w:r>
      <w:r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срок давности </w:t>
      </w:r>
      <w:r w:rsidR="00961409" w:rsidRPr="00D45DC4">
        <w:rPr>
          <w:rFonts w:ascii="Times New Roman" w:hAnsi="Times New Roman" w:cs="Times New Roman"/>
          <w:sz w:val="26"/>
          <w:szCs w:val="26"/>
          <w:lang w:bidi="he-IL"/>
        </w:rPr>
        <w:t>при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влечения к административной ответственности за административные правонарушения, предусмотренные </w:t>
      </w:r>
      <w:r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статьей 14.40 КоАП,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начинает исчисляться </w:t>
      </w:r>
      <w:r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>со дня вступления в с</w:t>
      </w:r>
      <w:r w:rsidR="00961409"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>илу решения Ко</w:t>
      </w:r>
      <w:r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миссии антимонопольного органа,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которым установлен факт нарушения законодательства Российской Федерации. </w:t>
      </w:r>
      <w:r w:rsidR="00CE35C6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 нарушение </w:t>
      </w:r>
      <w:r w:rsidR="00002854" w:rsidRPr="00D45DC4">
        <w:rPr>
          <w:rFonts w:ascii="Times New Roman" w:hAnsi="Times New Roman" w:cs="Times New Roman"/>
          <w:sz w:val="26"/>
          <w:szCs w:val="26"/>
          <w:lang w:bidi="he-IL"/>
        </w:rPr>
        <w:t>положений статьи 9 Закона о торговле, которая не включена в главу 3 Закона о торговле и не является антимонопольным законодательством</w:t>
      </w:r>
      <w:r w:rsidR="00E8781F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, также предусмотрена административная ответственность по статьям 14.41 и 14.42 КоАП. </w:t>
      </w:r>
      <w:r w:rsidR="00D63263" w:rsidRPr="00D45DC4">
        <w:rPr>
          <w:rFonts w:ascii="Times New Roman" w:hAnsi="Times New Roman" w:cs="Times New Roman"/>
          <w:sz w:val="26"/>
          <w:szCs w:val="26"/>
          <w:lang w:bidi="he-IL"/>
        </w:rPr>
        <w:t>Сроки давности при</w:t>
      </w:r>
      <w:r w:rsidR="00753F4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влечения к административной ответственности по статьям </w:t>
      </w:r>
      <w:r w:rsidR="00753F40" w:rsidRPr="00D45DC4">
        <w:rPr>
          <w:rFonts w:ascii="Times New Roman" w:hAnsi="Times New Roman" w:cs="Times New Roman"/>
          <w:b/>
          <w:bCs/>
          <w:sz w:val="26"/>
          <w:szCs w:val="26"/>
          <w:lang w:bidi="he-IL"/>
        </w:rPr>
        <w:t xml:space="preserve">14.41-14.42 </w:t>
      </w:r>
      <w:r w:rsidR="00753F40" w:rsidRPr="00D45DC4">
        <w:rPr>
          <w:rFonts w:ascii="Times New Roman" w:hAnsi="Times New Roman" w:cs="Times New Roman"/>
          <w:sz w:val="26"/>
          <w:szCs w:val="26"/>
          <w:lang w:bidi="he-IL"/>
        </w:rPr>
        <w:t>КоАП определяются в соответствии с частью 1 статьи 4.5 КоАП в течение года со дня совершения административного правонару</w:t>
      </w:r>
      <w:r w:rsidR="00D63263" w:rsidRPr="00D45DC4">
        <w:rPr>
          <w:rFonts w:ascii="Times New Roman" w:hAnsi="Times New Roman" w:cs="Times New Roman"/>
          <w:sz w:val="26"/>
          <w:szCs w:val="26"/>
          <w:lang w:bidi="he-IL"/>
        </w:rPr>
        <w:t>шения</w:t>
      </w:r>
      <w:r w:rsidR="00753F40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, а при </w:t>
      </w:r>
      <w:r w:rsidR="00753F40" w:rsidRPr="00D45DC4">
        <w:rPr>
          <w:rFonts w:ascii="Times New Roman" w:hAnsi="Times New Roman" w:cs="Times New Roman"/>
          <w:sz w:val="26"/>
          <w:szCs w:val="26"/>
          <w:lang w:bidi="he-IL"/>
        </w:rPr>
        <w:lastRenderedPageBreak/>
        <w:t xml:space="preserve">пляшемся со дня обнаружения. </w:t>
      </w:r>
    </w:p>
    <w:p w:rsidR="00753F40" w:rsidRPr="00D45DC4" w:rsidRDefault="00753F40" w:rsidP="00D45DC4">
      <w:pPr>
        <w:pStyle w:val="a3"/>
        <w:ind w:left="52" w:right="57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В данном случае согласно части 1 статьи 28.1 КоАП поводами к возбуждению дела об административном правонарушении являются: </w:t>
      </w:r>
    </w:p>
    <w:p w:rsidR="00753F40" w:rsidRPr="00D45DC4" w:rsidRDefault="00753F40" w:rsidP="00D45DC4">
      <w:pPr>
        <w:pStyle w:val="a3"/>
        <w:ind w:left="86" w:right="1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-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 </w:t>
      </w:r>
    </w:p>
    <w:p w:rsidR="00753F40" w:rsidRPr="00D45DC4" w:rsidRDefault="00753F40" w:rsidP="00D45DC4">
      <w:pPr>
        <w:pStyle w:val="a3"/>
        <w:spacing w:before="4"/>
        <w:ind w:left="81" w:right="28" w:firstLine="849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 </w:t>
      </w:r>
    </w:p>
    <w:p w:rsidR="0070184E" w:rsidRDefault="00753F40" w:rsidP="0070184E">
      <w:pPr>
        <w:pStyle w:val="a3"/>
        <w:ind w:left="86" w:right="1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 </w:t>
      </w:r>
    </w:p>
    <w:p w:rsidR="001B0874" w:rsidRPr="0070184E" w:rsidRDefault="0009127D" w:rsidP="0070184E">
      <w:pPr>
        <w:pStyle w:val="a3"/>
        <w:ind w:left="86" w:right="19" w:firstLine="56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D45DC4">
        <w:rPr>
          <w:rFonts w:ascii="Times New Roman" w:hAnsi="Times New Roman" w:cs="Times New Roman"/>
          <w:sz w:val="26"/>
          <w:szCs w:val="26"/>
          <w:lang w:bidi="he-IL"/>
        </w:rPr>
        <w:t>Следовательно,</w:t>
      </w:r>
      <w:r w:rsidR="00D63263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за административные правонарушения, предусмотренные </w:t>
      </w:r>
      <w:r w:rsidRPr="00D45DC4">
        <w:rPr>
          <w:rFonts w:ascii="Times New Roman" w:hAnsi="Times New Roman" w:cs="Times New Roman"/>
          <w:b/>
          <w:bCs/>
          <w:w w:val="105"/>
          <w:sz w:val="26"/>
          <w:szCs w:val="26"/>
          <w:lang w:bidi="he-IL"/>
        </w:rPr>
        <w:t xml:space="preserve">статьями 14.41 и 14.42 КоАП,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дело об административном правонарушении </w:t>
      </w:r>
      <w:r w:rsidRPr="00D45DC4">
        <w:rPr>
          <w:rFonts w:ascii="Times New Roman" w:hAnsi="Times New Roman" w:cs="Times New Roman"/>
          <w:b/>
          <w:bCs/>
          <w:w w:val="105"/>
          <w:sz w:val="26"/>
          <w:szCs w:val="26"/>
          <w:lang w:bidi="he-IL"/>
        </w:rPr>
        <w:t xml:space="preserve">возбуждается немедленно </w:t>
      </w:r>
      <w:r w:rsidRPr="00D45DC4">
        <w:rPr>
          <w:rFonts w:ascii="Times New Roman" w:hAnsi="Times New Roman" w:cs="Times New Roman"/>
          <w:sz w:val="26"/>
          <w:szCs w:val="26"/>
          <w:lang w:bidi="he-IL"/>
        </w:rPr>
        <w:t>после получения должностным лицом достаточных данных, свидетельствующих о совершении административного правонарушения в сфере законодательства о торговле (без проведения расследования по делу о нарушении антимонопольного законодатель</w:t>
      </w:r>
      <w:r w:rsidR="006323AA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ства). </w:t>
      </w:r>
      <w:r w:rsidR="004D149D" w:rsidRPr="00D45DC4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</w:p>
    <w:p w:rsidR="00D45DC4" w:rsidRPr="00D45DC4" w:rsidRDefault="00BD68B2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45DC4" w:rsidRPr="00D45DC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45DC4" w:rsidRPr="00D45DC4">
        <w:rPr>
          <w:rFonts w:ascii="Times New Roman" w:hAnsi="Times New Roman" w:cs="Times New Roman"/>
          <w:sz w:val="26"/>
          <w:szCs w:val="26"/>
        </w:rPr>
        <w:t xml:space="preserve"> N 273-ФЗ внесены изменения в две статьи (</w:t>
      </w:r>
      <w:hyperlink r:id="rId9" w:history="1">
        <w:r w:rsidR="00D45DC4"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ст. ст. 14.40</w:t>
        </w:r>
      </w:hyperlink>
      <w:r w:rsidR="00D45DC4" w:rsidRPr="00D45DC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D45DC4" w:rsidRPr="00D45DC4">
          <w:rPr>
            <w:rFonts w:ascii="Times New Roman" w:hAnsi="Times New Roman" w:cs="Times New Roman"/>
            <w:color w:val="0000FF"/>
            <w:sz w:val="26"/>
            <w:szCs w:val="26"/>
          </w:rPr>
          <w:t>14.42</w:t>
        </w:r>
      </w:hyperlink>
      <w:r w:rsidR="00D45DC4" w:rsidRPr="00D45DC4">
        <w:rPr>
          <w:rFonts w:ascii="Times New Roman" w:hAnsi="Times New Roman" w:cs="Times New Roman"/>
          <w:sz w:val="26"/>
          <w:szCs w:val="26"/>
        </w:rPr>
        <w:t>) главы 14 КоАП РФ "Административные правонарушения в области предпринимательской деятельности и деятельности саморегулируемых организаций".</w:t>
      </w:r>
    </w:p>
    <w:p w:rsidR="00D45DC4" w:rsidRPr="00D45DC4" w:rsidRDefault="00BD68B2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D45DC4"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Статья 14.40</w:t>
        </w:r>
      </w:hyperlink>
      <w:r w:rsidR="00D45DC4" w:rsidRPr="00D45DC4">
        <w:rPr>
          <w:rFonts w:ascii="Times New Roman" w:hAnsi="Times New Roman" w:cs="Times New Roman"/>
          <w:sz w:val="26"/>
          <w:szCs w:val="26"/>
        </w:rPr>
        <w:t xml:space="preserve">, в которой речь идет о нарушении антимонопольных правил, установленных федеральным законом, принята в новой редакции и существенно расширена за счет включения новых диспозиций данной </w:t>
      </w:r>
      <w:hyperlink r:id="rId12" w:history="1">
        <w:r w:rsidR="00D45DC4"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статьи</w:t>
        </w:r>
      </w:hyperlink>
      <w:r w:rsidR="00D45DC4" w:rsidRPr="00D45DC4">
        <w:rPr>
          <w:rFonts w:ascii="Times New Roman" w:hAnsi="Times New Roman" w:cs="Times New Roman"/>
          <w:sz w:val="26"/>
          <w:szCs w:val="26"/>
        </w:rPr>
        <w:t>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 первых двух частях </w:t>
      </w:r>
      <w:hyperlink r:id="rId13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статьи 14.40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предусмотрена ответственность за создание дискриминационных условий с однотипными санкциями за совершение правонарушения. Так, согласно </w:t>
      </w:r>
      <w:hyperlink r:id="rId14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части 1 данной статьи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создание хозяйствующим субъектом, осуществляющим торговую деятельность по продаже продовольственных товаров посредством организации торговой сети (далее - Продавец), или хозяйствующим субъектом, осуществляющим поставки продовольственных товаров в торговые сети (далее - Поставщик), дискриминационных условий, определяемых в соответствии с </w:t>
      </w:r>
      <w:hyperlink r:id="rId15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о защите конкуренции, за исключением случаев, предусмотренных </w:t>
      </w:r>
      <w:hyperlink r:id="rId16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статьей 14.31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настоящего Кодекса, влечет наложение административного штрафа на должностных лиц в размере от 20 тыс. до 40 тыс. руб.; на юридических лиц - от 2 млн до 5 млн руб.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Такие же санкции для должностных лиц и юридических лиц влечет за собой создание Продавцом или Поставщиком препятствий для доступа на товарный рынок или выхода из товарного рынка других хозяйствующих субъектов, за исключением случаев, предусмотренных </w:t>
      </w:r>
      <w:hyperlink r:id="rId17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статьей 14.31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настоящего Кодекса </w:t>
      </w:r>
      <w:hyperlink r:id="rId18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(ч. 2 ст. 14.40)</w:t>
        </w:r>
      </w:hyperlink>
      <w:r w:rsidRPr="00D45DC4">
        <w:rPr>
          <w:rFonts w:ascii="Times New Roman" w:hAnsi="Times New Roman" w:cs="Times New Roman"/>
          <w:sz w:val="26"/>
          <w:szCs w:val="26"/>
        </w:rPr>
        <w:t>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частью 3 данной статьи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такие же санкции налагаются на должностных лиц и юридических лиц в случае нарушения Продавцом или Поставщиком установленного нормативными правовыми актами Российской Федерации порядка ценообразования, за исключением случаев, предусмотренных </w:t>
      </w:r>
      <w:hyperlink r:id="rId20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статьей 14.6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hyperlink r:id="rId21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части 4 статьи 14.40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КоАП РФ навязывание Продавцом или Поставщиком контрагенту условий, запрещенных федеральным законом, за исключением случаев, предусмотренных </w:t>
      </w:r>
      <w:hyperlink r:id="rId22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статьей 14.31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КоАП РФ, влечет наложение административного штрафа на должностных лиц в размере от 30 тыс. до 50 тыс. руб.; на юридических лиц - от 2 млн</w:t>
      </w:r>
      <w:r w:rsidR="0050078F">
        <w:rPr>
          <w:rFonts w:ascii="Times New Roman" w:hAnsi="Times New Roman" w:cs="Times New Roman"/>
          <w:sz w:val="26"/>
          <w:szCs w:val="26"/>
        </w:rPr>
        <w:t>.</w:t>
      </w:r>
      <w:r w:rsidRPr="00D45DC4">
        <w:rPr>
          <w:rFonts w:ascii="Times New Roman" w:hAnsi="Times New Roman" w:cs="Times New Roman"/>
          <w:sz w:val="26"/>
          <w:szCs w:val="26"/>
        </w:rPr>
        <w:t xml:space="preserve"> 500 тыс. до 5 млн</w:t>
      </w:r>
      <w:r w:rsidR="0050078F">
        <w:rPr>
          <w:rFonts w:ascii="Times New Roman" w:hAnsi="Times New Roman" w:cs="Times New Roman"/>
          <w:sz w:val="26"/>
          <w:szCs w:val="26"/>
        </w:rPr>
        <w:t>.</w:t>
      </w:r>
      <w:r w:rsidRPr="00D45DC4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23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части 5 данной статьи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заключение между Продавцом и Поставщиком для осуществления торговой деятельности договора, по которому товар передается для реализации третьему лицу без перехода к такому лицу права собственности на товар, в том числе договора комиссии, договора поручения, агентского договора или смешанного договора, содержащего элементы одного или всех указанных договоров, за исключением заключения указанных договоров внутри одной группы лиц, определяемой в соответствии с </w:t>
      </w:r>
      <w:hyperlink r:id="rId24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о защите конкуренции, и (или) заключения указанных договоров между хозяйствующими субъектами, образующими торговую сеть, либо исполнение (реализация) таких договоров влечет наложение административного штрафа на должностных лиц в размере от 10 тыс. до 50 тыс. руб.; на юридических лиц - от 1 млн 500 тыс. до 4 млн 500 тыс. руб.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25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примечанию к части 5 статьи 14.40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предусмотренная этой </w:t>
      </w:r>
      <w:hyperlink r:id="rId26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статьей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административная ответственность устанавливается в зависимости от степени вины Продавца и Поставщика.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Повторное в течение года совершение административного правонарушения, предусмотренного </w:t>
      </w:r>
      <w:hyperlink r:id="rId27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частями 1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- </w:t>
      </w:r>
      <w:hyperlink r:id="rId28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5 настоящей статьи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, влечет за собой суровые меры ответственности, а именно: наложение административного штрафа на должностных лиц в размере от 50 тыс. до 200 тыс. руб. или дисквалификацию на срок от одного года до трех лет; на юридических лиц - от 3 млн до 5 млн руб. </w:t>
      </w:r>
      <w:hyperlink r:id="rId29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(ч. 6 ст. 14.40)</w:t>
        </w:r>
      </w:hyperlink>
      <w:r w:rsidRPr="00D45DC4">
        <w:rPr>
          <w:rFonts w:ascii="Times New Roman" w:hAnsi="Times New Roman" w:cs="Times New Roman"/>
          <w:sz w:val="26"/>
          <w:szCs w:val="26"/>
        </w:rPr>
        <w:t>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Как следует из вышеизложенного, санкции, предусмотренные </w:t>
      </w:r>
      <w:hyperlink r:id="rId30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частью 6 ст. 14.40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КоАП РФ, содержат административное наказание в виде дисквалификации, которая согласно </w:t>
      </w:r>
      <w:hyperlink r:id="rId31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статье 3.11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Кодекса назначается судьей. Поэтому в соответствии с </w:t>
      </w:r>
      <w:hyperlink r:id="rId32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пунктом 5 ст. 2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Закона N 273-ФЗ </w:t>
      </w:r>
      <w:hyperlink r:id="rId33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часть 2 ст. 23.1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КоАП РФ, где перечислены дела об административных правонарушениях, которые рассматриваются судьей, дополнена ссылкой на </w:t>
      </w:r>
      <w:hyperlink r:id="rId34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часть 6 ст. 14.40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Кодекса.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 </w:t>
      </w:r>
      <w:hyperlink r:id="rId35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статье 14.42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КоАП РФ говорится о нарушении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Следует особо отметить, что в шесть частей </w:t>
      </w:r>
      <w:hyperlink r:id="rId36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статьи 14.42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Кодекса внесены только отдельные поправки в диспозиции этих частей (без изменения соответствующих санкций), связанные с рассмотренными ранее изменениями и дополнениями в </w:t>
      </w:r>
      <w:hyperlink r:id="rId37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о торговле. Например, в связи с тем, что </w:t>
      </w:r>
      <w:hyperlink r:id="rId38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N 273-ФЗ снизил максимальный размер вознаграждения торговым сетям за продажу продовольственных товаров с 10 до 5%, соответствующая поправка внесена в </w:t>
      </w:r>
      <w:hyperlink r:id="rId39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абзац первый ч. 1 ст. 14.42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D45DC4" w:rsidRPr="00D45DC4" w:rsidRDefault="00D45DC4" w:rsidP="00D45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Вместе с тем следует иметь в виду, что статья 14.42 Кодекса дополнена </w:t>
      </w:r>
      <w:hyperlink r:id="rId40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частью 7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в следующей редакции: "Совершение хозяйствующим субъектом, осуществляющим торговую деятельность по продаже продовольственных товаров посредством организации торговой сети, и (или) хозяйствующим субъектом, осуществляющим поставки продовольственных товаров в торговые сети, запрещенных Федеральным </w:t>
      </w:r>
      <w:hyperlink r:id="rId41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действий по взиманию платы, внесению платы либо возмещению расходов влечет наложение административного штрафа </w:t>
      </w:r>
      <w:r w:rsidRPr="00D45DC4">
        <w:rPr>
          <w:rFonts w:ascii="Times New Roman" w:hAnsi="Times New Roman" w:cs="Times New Roman"/>
          <w:sz w:val="26"/>
          <w:szCs w:val="26"/>
        </w:rPr>
        <w:lastRenderedPageBreak/>
        <w:t>на должностных лиц в размере от двадцати тысяч до пятидесяти тысяч рублей; на юридических лиц - от одного миллиона до пяти миллионов рублей".</w:t>
      </w:r>
    </w:p>
    <w:p w:rsidR="006C6282" w:rsidRDefault="00D45DC4" w:rsidP="006C62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45DC4">
        <w:rPr>
          <w:rFonts w:ascii="Times New Roman" w:hAnsi="Times New Roman" w:cs="Times New Roman"/>
          <w:sz w:val="26"/>
          <w:szCs w:val="26"/>
        </w:rPr>
        <w:t xml:space="preserve">Следует также учитывать, что в настоящее время информация о существенных условиях договора поставки продовольственных товаров предоставляется только через Интернет, в то время как ранее, кроме Интернета, имелась возможность предоставления запрашиваемой информации в 14-дневный срок со дня получения соответствующего запроса. Во всяком случае, нарушение установленных федеральным законом требований по предоставлению информации (путем размещения в Интернете) об условиях заключения договора поставки продовольственных товаров </w:t>
      </w:r>
      <w:r w:rsidR="009E045A">
        <w:rPr>
          <w:rFonts w:ascii="Times New Roman" w:hAnsi="Times New Roman" w:cs="Times New Roman"/>
          <w:sz w:val="26"/>
          <w:szCs w:val="26"/>
        </w:rPr>
        <w:t>в</w:t>
      </w:r>
      <w:r w:rsidRPr="00D45DC4">
        <w:rPr>
          <w:rFonts w:ascii="Times New Roman" w:hAnsi="Times New Roman" w:cs="Times New Roman"/>
          <w:sz w:val="26"/>
          <w:szCs w:val="26"/>
        </w:rPr>
        <w:t xml:space="preserve">лечет для нарушителей административную ответственность в соответствии с положениями </w:t>
      </w:r>
      <w:hyperlink r:id="rId42" w:history="1">
        <w:r w:rsidRPr="00D45DC4">
          <w:rPr>
            <w:rFonts w:ascii="Times New Roman" w:hAnsi="Times New Roman" w:cs="Times New Roman"/>
            <w:color w:val="0000FF"/>
            <w:sz w:val="26"/>
            <w:szCs w:val="26"/>
          </w:rPr>
          <w:t>статьи 14.41</w:t>
        </w:r>
      </w:hyperlink>
      <w:r w:rsidRPr="00D45DC4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6C6282" w:rsidRPr="00875020" w:rsidRDefault="009E045A" w:rsidP="006C62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b/>
          <w:sz w:val="26"/>
          <w:szCs w:val="26"/>
        </w:rPr>
        <w:t>Результаты контрольных мероприятий по проверки соблюдения законодательства в сфере торговой  деятельности на территории Новосибирской области</w:t>
      </w:r>
    </w:p>
    <w:p w:rsidR="006C6282" w:rsidRPr="00875020" w:rsidRDefault="00CA7871" w:rsidP="008750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 xml:space="preserve">Новосибирским УФАС России во исполнение соответствующего поручения Правительства Российской Федерации (пункт 4 раздела </w:t>
      </w:r>
      <w:r w:rsidRPr="0087502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5020">
        <w:rPr>
          <w:rFonts w:ascii="Times New Roman" w:hAnsi="Times New Roman" w:cs="Times New Roman"/>
          <w:sz w:val="26"/>
          <w:szCs w:val="26"/>
        </w:rPr>
        <w:t xml:space="preserve"> протокола заседания Правительственной комиссии по мониторингу и оперативному реагированию на изменение конъюнктуры продовольственных рынков от 21.12.2016 № 3)  проведены проверки в отношении основных торговых сетей, осуществляющих деятельность на территории Новосибирской области. Проверочные мероприятия проводились в отношении  торговых сетей федерального, регионального (межрегионального) и муниципального уровней.  В частности  контрольные мероприятия проведены в отношении  </w:t>
      </w:r>
      <w:r w:rsidRPr="00875020">
        <w:rPr>
          <w:rFonts w:ascii="Times New Roman" w:hAnsi="Times New Roman" w:cs="Times New Roman"/>
          <w:b/>
          <w:sz w:val="26"/>
          <w:szCs w:val="26"/>
        </w:rPr>
        <w:t>12 торговых сетей</w:t>
      </w:r>
      <w:r w:rsidR="006C6282" w:rsidRPr="00875020">
        <w:rPr>
          <w:rFonts w:ascii="Times New Roman" w:hAnsi="Times New Roman" w:cs="Times New Roman"/>
          <w:sz w:val="26"/>
          <w:szCs w:val="26"/>
        </w:rPr>
        <w:t xml:space="preserve">. </w:t>
      </w:r>
      <w:r w:rsidRPr="00875020">
        <w:rPr>
          <w:rFonts w:ascii="Times New Roman" w:hAnsi="Times New Roman" w:cs="Times New Roman"/>
          <w:sz w:val="26"/>
          <w:szCs w:val="26"/>
        </w:rPr>
        <w:t>Также проверки проводились  в отношении нескольких крупных поставщиков</w:t>
      </w:r>
      <w:r w:rsidR="006C6282" w:rsidRPr="00875020">
        <w:rPr>
          <w:rFonts w:ascii="Times New Roman" w:hAnsi="Times New Roman" w:cs="Times New Roman"/>
          <w:sz w:val="26"/>
          <w:szCs w:val="26"/>
        </w:rPr>
        <w:t>.</w:t>
      </w:r>
    </w:p>
    <w:p w:rsidR="00CA7871" w:rsidRPr="00875020" w:rsidRDefault="00CA7871" w:rsidP="001162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>Указанные проверки осуществляются с  целью контроля  за  приведением  торговыми сетями  договорных отношений  с  поставщиками  продовольственных товаров  в  соответствие с изменениями Федерального закона   «Об основах  государственного  регулирования торговой деятельности  в Российской Федерац</w:t>
      </w:r>
      <w:r w:rsidR="001162E5">
        <w:rPr>
          <w:rFonts w:ascii="Times New Roman" w:hAnsi="Times New Roman" w:cs="Times New Roman"/>
          <w:sz w:val="26"/>
          <w:szCs w:val="26"/>
        </w:rPr>
        <w:t>ии» (далее Закон о торговле).</w:t>
      </w:r>
      <w:r w:rsidR="001162E5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 xml:space="preserve">В рамках данных контрольных мероприятий антимонопольным органом на предмет соответствия требованиям,  установленным Федеральным законом от 28.12.2009 г. № 381-ФЗ «Об основах государственного регулирования торговой деятельности в Российской Федерации» и Федеральным законом от 26.07.2006 № 135-ФЗ «О защите конкуренции», проведен анализ договоров с поставщиками продовольственных товаров, протоколов разногласий, дополнительных соглашений к данным договорам, электронной переписки, сведений, размещенных на сайте, и иных документов и материалов, свидетельствующих об осуществлении торговой деятельности. Всего проанализировано </w:t>
      </w:r>
      <w:r w:rsidRPr="00875020">
        <w:rPr>
          <w:rFonts w:ascii="Times New Roman" w:hAnsi="Times New Roman" w:cs="Times New Roman"/>
          <w:b/>
          <w:sz w:val="26"/>
          <w:szCs w:val="26"/>
        </w:rPr>
        <w:t>более 200 договоров</w:t>
      </w:r>
      <w:r w:rsidRPr="00875020">
        <w:rPr>
          <w:rFonts w:ascii="Times New Roman" w:hAnsi="Times New Roman" w:cs="Times New Roman"/>
          <w:sz w:val="26"/>
          <w:szCs w:val="26"/>
        </w:rPr>
        <w:t>.</w:t>
      </w:r>
    </w:p>
    <w:p w:rsidR="00136B43" w:rsidRPr="00875020" w:rsidRDefault="00511FCA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>В  целом на территории Новосибирской области договорные отношения между торговыми сетями  и  поставщиками продовольственных товаров  приведены в соответствие с изменениями, внесенными ФЗ № 273-ФЗ в  Закон о торговле.</w:t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="00136B43" w:rsidRPr="00875020">
        <w:rPr>
          <w:rFonts w:ascii="Times New Roman" w:hAnsi="Times New Roman" w:cs="Times New Roman"/>
          <w:sz w:val="26"/>
          <w:szCs w:val="26"/>
        </w:rPr>
        <w:t xml:space="preserve"> При этом в рамках контрольных мероприятий</w:t>
      </w:r>
      <w:r w:rsidR="00AD1198" w:rsidRPr="00875020">
        <w:rPr>
          <w:rFonts w:ascii="Times New Roman" w:hAnsi="Times New Roman" w:cs="Times New Roman"/>
          <w:sz w:val="26"/>
          <w:szCs w:val="26"/>
        </w:rPr>
        <w:t xml:space="preserve"> антимонопольным </w:t>
      </w:r>
      <w:r w:rsidR="00136B43" w:rsidRPr="00875020">
        <w:rPr>
          <w:rFonts w:ascii="Times New Roman" w:hAnsi="Times New Roman" w:cs="Times New Roman"/>
          <w:sz w:val="26"/>
          <w:szCs w:val="26"/>
        </w:rPr>
        <w:t>органом выявля</w:t>
      </w:r>
      <w:r w:rsidR="00AD1198" w:rsidRPr="00875020">
        <w:rPr>
          <w:rFonts w:ascii="Times New Roman" w:hAnsi="Times New Roman" w:cs="Times New Roman"/>
          <w:sz w:val="26"/>
          <w:szCs w:val="26"/>
        </w:rPr>
        <w:t>лись отдельные нарушения законодате</w:t>
      </w:r>
      <w:r w:rsidR="00136B43" w:rsidRPr="00875020">
        <w:rPr>
          <w:rFonts w:ascii="Times New Roman" w:hAnsi="Times New Roman" w:cs="Times New Roman"/>
          <w:sz w:val="26"/>
          <w:szCs w:val="26"/>
        </w:rPr>
        <w:t xml:space="preserve">льства в сфере торговой </w:t>
      </w:r>
      <w:r w:rsidR="00AD1198" w:rsidRPr="00875020">
        <w:rPr>
          <w:rFonts w:ascii="Times New Roman" w:hAnsi="Times New Roman" w:cs="Times New Roman"/>
          <w:sz w:val="26"/>
          <w:szCs w:val="26"/>
        </w:rPr>
        <w:t>деятельности как со стороны торг</w:t>
      </w:r>
      <w:r w:rsidR="00136B43" w:rsidRPr="00875020">
        <w:rPr>
          <w:rFonts w:ascii="Times New Roman" w:hAnsi="Times New Roman" w:cs="Times New Roman"/>
          <w:sz w:val="26"/>
          <w:szCs w:val="26"/>
        </w:rPr>
        <w:t>овых сетей, так и со стороны поставщиков.</w:t>
      </w:r>
      <w:r w:rsidRPr="00875020">
        <w:rPr>
          <w:rFonts w:ascii="Times New Roman" w:hAnsi="Times New Roman" w:cs="Times New Roman"/>
          <w:sz w:val="26"/>
          <w:szCs w:val="26"/>
        </w:rPr>
        <w:tab/>
      </w:r>
    </w:p>
    <w:p w:rsidR="00CA7871" w:rsidRPr="00875020" w:rsidRDefault="00CA7871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>Как  показали итоги проверок,  выявленные нарушения законодательства о торговле касаются, прежде всего:</w:t>
      </w:r>
    </w:p>
    <w:p w:rsidR="008379EC" w:rsidRPr="00875020" w:rsidRDefault="00CA7871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 xml:space="preserve"> - несоблюдения  сроков оплаты продовольственных товаров, установленных частью 7 статьи 9 Закона о торговле</w:t>
      </w:r>
      <w:r w:rsidR="008379EC" w:rsidRPr="008750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79EC" w:rsidRPr="00875020" w:rsidRDefault="00CA7871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lastRenderedPageBreak/>
        <w:t>- несоблюдения порядка и условий выплаты вознаграждения, выплачиваемого торговой сети в связи с приобретением определенного количества продовольственных товаров у поставщика, закрепленных частями  4, 5 статьи 9 Закона о торговле</w:t>
      </w:r>
      <w:r w:rsidR="008379EC" w:rsidRPr="00875020">
        <w:rPr>
          <w:rFonts w:ascii="Times New Roman" w:hAnsi="Times New Roman" w:cs="Times New Roman"/>
          <w:sz w:val="26"/>
          <w:szCs w:val="26"/>
        </w:rPr>
        <w:t>.</w:t>
      </w:r>
    </w:p>
    <w:p w:rsidR="008379EC" w:rsidRPr="00875020" w:rsidRDefault="00CA7871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>- не размещение на сайте информации об условиях отбора контрагентов для заключения договора поставки и о существенных условиях такого договора, что предусмотрено ч.1, 2 статьи 9 Закона о торговле</w:t>
      </w:r>
      <w:r w:rsidR="008379EC" w:rsidRPr="00875020">
        <w:rPr>
          <w:rFonts w:ascii="Times New Roman" w:hAnsi="Times New Roman" w:cs="Times New Roman"/>
          <w:sz w:val="26"/>
          <w:szCs w:val="26"/>
        </w:rPr>
        <w:t>.</w:t>
      </w:r>
    </w:p>
    <w:p w:rsidR="00CA7871" w:rsidRPr="00875020" w:rsidRDefault="00511FCA" w:rsidP="00CA7871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>По</w:t>
      </w:r>
      <w:r w:rsidR="008379EC" w:rsidRPr="00875020">
        <w:rPr>
          <w:rFonts w:ascii="Times New Roman" w:hAnsi="Times New Roman" w:cs="Times New Roman"/>
          <w:sz w:val="26"/>
          <w:szCs w:val="26"/>
        </w:rPr>
        <w:t xml:space="preserve"> фактам выявленных нарушений возбуждено и рассмотрено </w:t>
      </w:r>
      <w:r w:rsidR="00CA7871" w:rsidRPr="00875020">
        <w:rPr>
          <w:rFonts w:ascii="Times New Roman" w:hAnsi="Times New Roman" w:cs="Times New Roman"/>
          <w:b/>
          <w:sz w:val="26"/>
          <w:szCs w:val="26"/>
        </w:rPr>
        <w:t>1</w:t>
      </w:r>
      <w:r w:rsidRPr="00875020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="00CA7871" w:rsidRPr="00875020">
        <w:rPr>
          <w:rFonts w:ascii="Times New Roman" w:hAnsi="Times New Roman" w:cs="Times New Roman"/>
          <w:b/>
          <w:sz w:val="26"/>
          <w:szCs w:val="26"/>
        </w:rPr>
        <w:t xml:space="preserve"> адм. дел</w:t>
      </w:r>
      <w:r w:rsidRPr="00875020">
        <w:rPr>
          <w:rFonts w:ascii="Times New Roman" w:hAnsi="Times New Roman" w:cs="Times New Roman"/>
          <w:b/>
          <w:sz w:val="26"/>
          <w:szCs w:val="26"/>
        </w:rPr>
        <w:t>.</w:t>
      </w:r>
      <w:r w:rsidR="00CA7871" w:rsidRPr="008750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6A62" w:rsidRPr="00875020" w:rsidRDefault="00CA7871" w:rsidP="00AD6A62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ab/>
      </w:r>
      <w:r w:rsidR="00D54F45" w:rsidRPr="00875020">
        <w:rPr>
          <w:rFonts w:ascii="Times New Roman" w:hAnsi="Times New Roman" w:cs="Times New Roman"/>
          <w:sz w:val="26"/>
          <w:szCs w:val="26"/>
        </w:rPr>
        <w:t xml:space="preserve">С целью снижения государственного вмешательства  и контроля в деятельность субъектов малого </w:t>
      </w:r>
      <w:r w:rsidR="00E8680E" w:rsidRPr="00875020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="00D54F45" w:rsidRPr="00875020">
        <w:rPr>
          <w:rFonts w:ascii="Times New Roman" w:hAnsi="Times New Roman" w:cs="Times New Roman"/>
          <w:sz w:val="26"/>
          <w:szCs w:val="26"/>
        </w:rPr>
        <w:t>в июле 2016 года был</w:t>
      </w:r>
      <w:r w:rsidR="00E8680E" w:rsidRPr="00875020">
        <w:rPr>
          <w:rFonts w:ascii="Times New Roman" w:hAnsi="Times New Roman" w:cs="Times New Roman"/>
          <w:sz w:val="26"/>
          <w:szCs w:val="26"/>
        </w:rPr>
        <w:t xml:space="preserve"> принят так называемый  «антикризисный пакет».</w:t>
      </w:r>
      <w:r w:rsidR="00D54F45" w:rsidRPr="00875020">
        <w:rPr>
          <w:rFonts w:ascii="Times New Roman" w:hAnsi="Times New Roman" w:cs="Times New Roman"/>
          <w:sz w:val="26"/>
          <w:szCs w:val="26"/>
        </w:rPr>
        <w:t xml:space="preserve"> С  4 июля 2016 года вступил в силу Федеральной закон от 03.07.2016 № 264-ФЗ «О внесении изменений в Федеральный закон «О защите конкуренции» и отдельные законодательные акты Российской Федерации», Федерального закона от 03.07.2016 № 316-ФЗ «О внесении изменений в Кодекс об административных правонарушениях», которыми вносятся существенные изменения в антимонопольное законодательство.</w:t>
      </w:r>
      <w:r w:rsidR="00D54F45" w:rsidRPr="00875020">
        <w:rPr>
          <w:rFonts w:ascii="Times New Roman" w:hAnsi="Times New Roman" w:cs="Times New Roman"/>
          <w:sz w:val="26"/>
          <w:szCs w:val="26"/>
        </w:rPr>
        <w:tab/>
      </w:r>
      <w:r w:rsidR="00D54F45" w:rsidRPr="00875020">
        <w:rPr>
          <w:rFonts w:ascii="Times New Roman" w:hAnsi="Times New Roman" w:cs="Times New Roman"/>
          <w:sz w:val="26"/>
          <w:szCs w:val="26"/>
        </w:rPr>
        <w:tab/>
      </w:r>
      <w:r w:rsidR="00D54F45" w:rsidRPr="00875020">
        <w:rPr>
          <w:rFonts w:ascii="Times New Roman" w:hAnsi="Times New Roman" w:cs="Times New Roman"/>
          <w:sz w:val="26"/>
          <w:szCs w:val="26"/>
        </w:rPr>
        <w:tab/>
      </w:r>
      <w:r w:rsidR="00AD6A62" w:rsidRPr="00875020">
        <w:rPr>
          <w:rFonts w:ascii="Times New Roman" w:hAnsi="Times New Roman" w:cs="Times New Roman"/>
          <w:color w:val="000000"/>
          <w:sz w:val="26"/>
          <w:szCs w:val="26"/>
        </w:rPr>
        <w:t xml:space="preserve">Внесены изменения в закон о торговле. Согласно ст. 4.1.  </w:t>
      </w:r>
      <w:r w:rsidR="00AD6A62" w:rsidRPr="00875020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43" w:history="1">
        <w:r w:rsidR="00AD6A62" w:rsidRPr="00875020">
          <w:rPr>
            <w:rFonts w:ascii="Times New Roman" w:hAnsi="Times New Roman" w:cs="Times New Roman"/>
            <w:color w:val="0000FF"/>
            <w:sz w:val="26"/>
            <w:szCs w:val="26"/>
          </w:rPr>
          <w:t>статей 13</w:t>
        </w:r>
      </w:hyperlink>
      <w:r w:rsidR="00AD6A62" w:rsidRPr="0087502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4" w:history="1">
        <w:r w:rsidR="00AD6A62" w:rsidRPr="00875020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="00AD6A62" w:rsidRPr="00875020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не распространяются на хозяйствующих субъектов, осуществляющих торговую деятельность, хозяйствующих субъектов, осуществляющих поставки продовольственных товаров, выручка которых (их группы лиц, определяемой в соответствии с антимонопольным законодательством) от реализации товаров за последний календарный год не превышает четыреста миллионов рублей, а также хозяйствующих субъектов, осуществляющих торговую деятельность посредством организации торговой сети, совокупная выручка от реализации товаров которых в рамках одной торговой сети за последний календарный год не превышает четыреста миллионов рублей. Необходимо отметить к прочим статьям данного закона иммунететы не применятся.</w:t>
      </w:r>
    </w:p>
    <w:p w:rsidR="00AD6A62" w:rsidRPr="00875020" w:rsidRDefault="00D54F45" w:rsidP="00AD6A62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ab/>
      </w:r>
      <w:r w:rsidR="00AD6A62" w:rsidRPr="00875020">
        <w:rPr>
          <w:rFonts w:ascii="Times New Roman" w:hAnsi="Times New Roman" w:cs="Times New Roman"/>
          <w:color w:val="000000"/>
          <w:sz w:val="26"/>
          <w:szCs w:val="26"/>
        </w:rPr>
        <w:t>ФЗ № 316-ФЗ внесены изменения в КоАП РФ, а именно введена ст. 4.1.1., предусматривающая замену штрафа на предупреждения для субъектов малого и среднего предпринимательства</w:t>
      </w:r>
      <w:r w:rsidR="000A4F1F" w:rsidRPr="0087502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D6A62" w:rsidRPr="0087502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D6A62" w:rsidRPr="00875020">
        <w:rPr>
          <w:rFonts w:ascii="Times New Roman" w:hAnsi="Times New Roman" w:cs="Times New Roman"/>
          <w:sz w:val="26"/>
          <w:szCs w:val="26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CA7871" w:rsidRPr="00875020" w:rsidRDefault="00CA7871" w:rsidP="00511FCA">
      <w:pPr>
        <w:rPr>
          <w:b/>
          <w:sz w:val="26"/>
          <w:szCs w:val="26"/>
        </w:rPr>
      </w:pP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  <w:r w:rsidRPr="00875020">
        <w:rPr>
          <w:rFonts w:ascii="Times New Roman" w:hAnsi="Times New Roman" w:cs="Times New Roman"/>
          <w:sz w:val="26"/>
          <w:szCs w:val="26"/>
        </w:rPr>
        <w:tab/>
      </w:r>
    </w:p>
    <w:p w:rsidR="005966B5" w:rsidRPr="00875020" w:rsidRDefault="005966B5" w:rsidP="00CA7871">
      <w:pPr>
        <w:rPr>
          <w:sz w:val="26"/>
          <w:szCs w:val="26"/>
        </w:rPr>
      </w:pPr>
    </w:p>
    <w:sectPr w:rsidR="005966B5" w:rsidRPr="00875020" w:rsidSect="00CD768F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5E" w:rsidRDefault="00A1135E" w:rsidP="00A1135E">
      <w:pPr>
        <w:spacing w:after="0" w:line="240" w:lineRule="auto"/>
      </w:pPr>
      <w:r>
        <w:separator/>
      </w:r>
    </w:p>
  </w:endnote>
  <w:endnote w:type="continuationSeparator" w:id="0">
    <w:p w:rsidR="00A1135E" w:rsidRDefault="00A1135E" w:rsidP="00A1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4080"/>
      <w:docPartObj>
        <w:docPartGallery w:val="Page Numbers (Bottom of Page)"/>
        <w:docPartUnique/>
      </w:docPartObj>
    </w:sdtPr>
    <w:sdtContent>
      <w:p w:rsidR="00A1135E" w:rsidRDefault="00A113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B2">
          <w:rPr>
            <w:noProof/>
          </w:rPr>
          <w:t>11</w:t>
        </w:r>
        <w:r>
          <w:fldChar w:fldCharType="end"/>
        </w:r>
      </w:p>
    </w:sdtContent>
  </w:sdt>
  <w:p w:rsidR="00A1135E" w:rsidRDefault="00A113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5E" w:rsidRDefault="00A1135E" w:rsidP="00A1135E">
      <w:pPr>
        <w:spacing w:after="0" w:line="240" w:lineRule="auto"/>
      </w:pPr>
      <w:r>
        <w:separator/>
      </w:r>
    </w:p>
  </w:footnote>
  <w:footnote w:type="continuationSeparator" w:id="0">
    <w:p w:rsidR="00A1135E" w:rsidRDefault="00A1135E" w:rsidP="00A1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52041"/>
    <w:multiLevelType w:val="hybridMultilevel"/>
    <w:tmpl w:val="BA1C5330"/>
    <w:lvl w:ilvl="0" w:tplc="7FB826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7A3E5CCE"/>
    <w:multiLevelType w:val="hybridMultilevel"/>
    <w:tmpl w:val="D41274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CB"/>
    <w:rsid w:val="000009E9"/>
    <w:rsid w:val="00001279"/>
    <w:rsid w:val="000020A1"/>
    <w:rsid w:val="00002854"/>
    <w:rsid w:val="000032E0"/>
    <w:rsid w:val="00004192"/>
    <w:rsid w:val="00007A81"/>
    <w:rsid w:val="00007AAE"/>
    <w:rsid w:val="00011077"/>
    <w:rsid w:val="00013910"/>
    <w:rsid w:val="000144F3"/>
    <w:rsid w:val="000146A7"/>
    <w:rsid w:val="0001551E"/>
    <w:rsid w:val="00016049"/>
    <w:rsid w:val="00017275"/>
    <w:rsid w:val="0001749D"/>
    <w:rsid w:val="00024075"/>
    <w:rsid w:val="000240B8"/>
    <w:rsid w:val="00024CE2"/>
    <w:rsid w:val="00026078"/>
    <w:rsid w:val="0003063B"/>
    <w:rsid w:val="00031B4E"/>
    <w:rsid w:val="00037922"/>
    <w:rsid w:val="000379F0"/>
    <w:rsid w:val="00044C35"/>
    <w:rsid w:val="00046296"/>
    <w:rsid w:val="00050EA7"/>
    <w:rsid w:val="00051C91"/>
    <w:rsid w:val="00052037"/>
    <w:rsid w:val="00053037"/>
    <w:rsid w:val="0005460F"/>
    <w:rsid w:val="00056C44"/>
    <w:rsid w:val="00060936"/>
    <w:rsid w:val="000612A4"/>
    <w:rsid w:val="00061EBD"/>
    <w:rsid w:val="000653BF"/>
    <w:rsid w:val="0006729B"/>
    <w:rsid w:val="00071029"/>
    <w:rsid w:val="00071406"/>
    <w:rsid w:val="00077AFD"/>
    <w:rsid w:val="00085313"/>
    <w:rsid w:val="00086108"/>
    <w:rsid w:val="0009127D"/>
    <w:rsid w:val="00093645"/>
    <w:rsid w:val="000936CA"/>
    <w:rsid w:val="0009506F"/>
    <w:rsid w:val="00095103"/>
    <w:rsid w:val="000961A9"/>
    <w:rsid w:val="00096E19"/>
    <w:rsid w:val="000A0506"/>
    <w:rsid w:val="000A0E0B"/>
    <w:rsid w:val="000A1BB5"/>
    <w:rsid w:val="000A261B"/>
    <w:rsid w:val="000A2CCD"/>
    <w:rsid w:val="000A33F8"/>
    <w:rsid w:val="000A3E99"/>
    <w:rsid w:val="000A44B3"/>
    <w:rsid w:val="000A4F1F"/>
    <w:rsid w:val="000B1076"/>
    <w:rsid w:val="000B3246"/>
    <w:rsid w:val="000B3358"/>
    <w:rsid w:val="000C0104"/>
    <w:rsid w:val="000C0D18"/>
    <w:rsid w:val="000C48FE"/>
    <w:rsid w:val="000C661F"/>
    <w:rsid w:val="000C6E18"/>
    <w:rsid w:val="000C746D"/>
    <w:rsid w:val="000E0F42"/>
    <w:rsid w:val="000E1382"/>
    <w:rsid w:val="000E1EF0"/>
    <w:rsid w:val="000E1F64"/>
    <w:rsid w:val="000E3177"/>
    <w:rsid w:val="000E5B43"/>
    <w:rsid w:val="000E5CDD"/>
    <w:rsid w:val="000E6400"/>
    <w:rsid w:val="000F3ACE"/>
    <w:rsid w:val="000F4D27"/>
    <w:rsid w:val="000F7F22"/>
    <w:rsid w:val="00103F8E"/>
    <w:rsid w:val="00107606"/>
    <w:rsid w:val="001103C4"/>
    <w:rsid w:val="0011123D"/>
    <w:rsid w:val="00113FAF"/>
    <w:rsid w:val="001162E5"/>
    <w:rsid w:val="00117DA1"/>
    <w:rsid w:val="00123BB2"/>
    <w:rsid w:val="00125F2E"/>
    <w:rsid w:val="00127FD5"/>
    <w:rsid w:val="00131118"/>
    <w:rsid w:val="001337E7"/>
    <w:rsid w:val="00134A5A"/>
    <w:rsid w:val="0013588C"/>
    <w:rsid w:val="00136B43"/>
    <w:rsid w:val="00136DBD"/>
    <w:rsid w:val="00137034"/>
    <w:rsid w:val="00142889"/>
    <w:rsid w:val="001428C7"/>
    <w:rsid w:val="00142E87"/>
    <w:rsid w:val="00145114"/>
    <w:rsid w:val="001512EF"/>
    <w:rsid w:val="001534AE"/>
    <w:rsid w:val="00153625"/>
    <w:rsid w:val="00156A5F"/>
    <w:rsid w:val="001638A2"/>
    <w:rsid w:val="0016693C"/>
    <w:rsid w:val="00170DFE"/>
    <w:rsid w:val="0017349C"/>
    <w:rsid w:val="0018280D"/>
    <w:rsid w:val="00182BBB"/>
    <w:rsid w:val="0018575A"/>
    <w:rsid w:val="001863CD"/>
    <w:rsid w:val="0018640D"/>
    <w:rsid w:val="001874F1"/>
    <w:rsid w:val="00191313"/>
    <w:rsid w:val="001938B9"/>
    <w:rsid w:val="001A07B7"/>
    <w:rsid w:val="001A50CD"/>
    <w:rsid w:val="001A58C6"/>
    <w:rsid w:val="001A6660"/>
    <w:rsid w:val="001B0874"/>
    <w:rsid w:val="001B293E"/>
    <w:rsid w:val="001B33CD"/>
    <w:rsid w:val="001B4560"/>
    <w:rsid w:val="001B7B7A"/>
    <w:rsid w:val="001C0DC9"/>
    <w:rsid w:val="001C3164"/>
    <w:rsid w:val="001C3256"/>
    <w:rsid w:val="001C5E66"/>
    <w:rsid w:val="001D0C40"/>
    <w:rsid w:val="001D11FF"/>
    <w:rsid w:val="001D3940"/>
    <w:rsid w:val="001D5F13"/>
    <w:rsid w:val="001D65FF"/>
    <w:rsid w:val="001E039F"/>
    <w:rsid w:val="001E30CB"/>
    <w:rsid w:val="001E4D80"/>
    <w:rsid w:val="001E6BE0"/>
    <w:rsid w:val="001E7D19"/>
    <w:rsid w:val="001F36FE"/>
    <w:rsid w:val="001F45EA"/>
    <w:rsid w:val="001F4623"/>
    <w:rsid w:val="001F6473"/>
    <w:rsid w:val="001F6D47"/>
    <w:rsid w:val="001F7199"/>
    <w:rsid w:val="001F77C7"/>
    <w:rsid w:val="002011D5"/>
    <w:rsid w:val="002067DB"/>
    <w:rsid w:val="002100B6"/>
    <w:rsid w:val="0021037E"/>
    <w:rsid w:val="00210FC8"/>
    <w:rsid w:val="00211789"/>
    <w:rsid w:val="0021607C"/>
    <w:rsid w:val="00223FBE"/>
    <w:rsid w:val="00225171"/>
    <w:rsid w:val="00225380"/>
    <w:rsid w:val="0023461B"/>
    <w:rsid w:val="002401C2"/>
    <w:rsid w:val="002415A3"/>
    <w:rsid w:val="002415A9"/>
    <w:rsid w:val="00245B98"/>
    <w:rsid w:val="00245F84"/>
    <w:rsid w:val="00246A7C"/>
    <w:rsid w:val="00255C1D"/>
    <w:rsid w:val="00260596"/>
    <w:rsid w:val="002616C5"/>
    <w:rsid w:val="0026175C"/>
    <w:rsid w:val="00266FD5"/>
    <w:rsid w:val="00267DA9"/>
    <w:rsid w:val="00270F8E"/>
    <w:rsid w:val="00272C16"/>
    <w:rsid w:val="002746A7"/>
    <w:rsid w:val="002756CE"/>
    <w:rsid w:val="00282BFD"/>
    <w:rsid w:val="00285CD5"/>
    <w:rsid w:val="002870FA"/>
    <w:rsid w:val="00290433"/>
    <w:rsid w:val="002925AA"/>
    <w:rsid w:val="00292F2C"/>
    <w:rsid w:val="002939E5"/>
    <w:rsid w:val="002950BA"/>
    <w:rsid w:val="00297C24"/>
    <w:rsid w:val="002A281D"/>
    <w:rsid w:val="002A3A02"/>
    <w:rsid w:val="002A59A7"/>
    <w:rsid w:val="002A7C1F"/>
    <w:rsid w:val="002A7D99"/>
    <w:rsid w:val="002B2F2A"/>
    <w:rsid w:val="002B31AB"/>
    <w:rsid w:val="002B3C89"/>
    <w:rsid w:val="002B44FE"/>
    <w:rsid w:val="002B5645"/>
    <w:rsid w:val="002C00E1"/>
    <w:rsid w:val="002C2131"/>
    <w:rsid w:val="002C2295"/>
    <w:rsid w:val="002D0EA7"/>
    <w:rsid w:val="002D1402"/>
    <w:rsid w:val="002D4F37"/>
    <w:rsid w:val="002D506C"/>
    <w:rsid w:val="002E1CF5"/>
    <w:rsid w:val="002E240D"/>
    <w:rsid w:val="002E2D88"/>
    <w:rsid w:val="002E687C"/>
    <w:rsid w:val="002E69C9"/>
    <w:rsid w:val="002E7AE3"/>
    <w:rsid w:val="002F0191"/>
    <w:rsid w:val="002F1771"/>
    <w:rsid w:val="002F6855"/>
    <w:rsid w:val="002F68B8"/>
    <w:rsid w:val="002F6992"/>
    <w:rsid w:val="002F72A3"/>
    <w:rsid w:val="002F79B1"/>
    <w:rsid w:val="003013EE"/>
    <w:rsid w:val="00302DA7"/>
    <w:rsid w:val="00304AAF"/>
    <w:rsid w:val="003051CB"/>
    <w:rsid w:val="00305E57"/>
    <w:rsid w:val="00305F95"/>
    <w:rsid w:val="0031052C"/>
    <w:rsid w:val="00310EEC"/>
    <w:rsid w:val="00312A64"/>
    <w:rsid w:val="003139A5"/>
    <w:rsid w:val="003157F7"/>
    <w:rsid w:val="0031692C"/>
    <w:rsid w:val="00317914"/>
    <w:rsid w:val="00320D08"/>
    <w:rsid w:val="00324F9B"/>
    <w:rsid w:val="00326F3E"/>
    <w:rsid w:val="00335484"/>
    <w:rsid w:val="00335648"/>
    <w:rsid w:val="00337C0B"/>
    <w:rsid w:val="003400AB"/>
    <w:rsid w:val="00340FD6"/>
    <w:rsid w:val="003427B5"/>
    <w:rsid w:val="00346F5C"/>
    <w:rsid w:val="003477E0"/>
    <w:rsid w:val="00347B82"/>
    <w:rsid w:val="003529A8"/>
    <w:rsid w:val="00354A53"/>
    <w:rsid w:val="003566D9"/>
    <w:rsid w:val="00357F6E"/>
    <w:rsid w:val="00361450"/>
    <w:rsid w:val="003624C5"/>
    <w:rsid w:val="00365549"/>
    <w:rsid w:val="00365F02"/>
    <w:rsid w:val="00370802"/>
    <w:rsid w:val="00370E87"/>
    <w:rsid w:val="00371611"/>
    <w:rsid w:val="00375EE0"/>
    <w:rsid w:val="003762A5"/>
    <w:rsid w:val="00376639"/>
    <w:rsid w:val="00380BF3"/>
    <w:rsid w:val="00381D9A"/>
    <w:rsid w:val="003827FD"/>
    <w:rsid w:val="00383CE5"/>
    <w:rsid w:val="003902DB"/>
    <w:rsid w:val="00391257"/>
    <w:rsid w:val="00391BD9"/>
    <w:rsid w:val="003955F7"/>
    <w:rsid w:val="00397A12"/>
    <w:rsid w:val="00397B1C"/>
    <w:rsid w:val="003B001A"/>
    <w:rsid w:val="003B0611"/>
    <w:rsid w:val="003B12AD"/>
    <w:rsid w:val="003B28BE"/>
    <w:rsid w:val="003B4EA0"/>
    <w:rsid w:val="003C42FD"/>
    <w:rsid w:val="003C69ED"/>
    <w:rsid w:val="003D104C"/>
    <w:rsid w:val="003D153B"/>
    <w:rsid w:val="003D2C4A"/>
    <w:rsid w:val="003D332E"/>
    <w:rsid w:val="003D55C5"/>
    <w:rsid w:val="003D79F5"/>
    <w:rsid w:val="003E1D94"/>
    <w:rsid w:val="003E5EC4"/>
    <w:rsid w:val="003E7262"/>
    <w:rsid w:val="003F40CA"/>
    <w:rsid w:val="003F43FD"/>
    <w:rsid w:val="003F5E68"/>
    <w:rsid w:val="003F61FB"/>
    <w:rsid w:val="003F647C"/>
    <w:rsid w:val="003F6B36"/>
    <w:rsid w:val="004029D5"/>
    <w:rsid w:val="004044E3"/>
    <w:rsid w:val="004047BD"/>
    <w:rsid w:val="00415328"/>
    <w:rsid w:val="004157A0"/>
    <w:rsid w:val="00415F2A"/>
    <w:rsid w:val="004205CC"/>
    <w:rsid w:val="004207D8"/>
    <w:rsid w:val="00424C5B"/>
    <w:rsid w:val="00425064"/>
    <w:rsid w:val="00427A89"/>
    <w:rsid w:val="00432664"/>
    <w:rsid w:val="00436022"/>
    <w:rsid w:val="004400EC"/>
    <w:rsid w:val="00441E55"/>
    <w:rsid w:val="00441FE5"/>
    <w:rsid w:val="0044369A"/>
    <w:rsid w:val="0044627D"/>
    <w:rsid w:val="00450705"/>
    <w:rsid w:val="00451EB2"/>
    <w:rsid w:val="004530A0"/>
    <w:rsid w:val="00454593"/>
    <w:rsid w:val="004557D2"/>
    <w:rsid w:val="00456A97"/>
    <w:rsid w:val="00456C73"/>
    <w:rsid w:val="004622DF"/>
    <w:rsid w:val="004636F9"/>
    <w:rsid w:val="004650BA"/>
    <w:rsid w:val="004671A9"/>
    <w:rsid w:val="004721B7"/>
    <w:rsid w:val="00473402"/>
    <w:rsid w:val="004742C7"/>
    <w:rsid w:val="00480B71"/>
    <w:rsid w:val="00480CB3"/>
    <w:rsid w:val="00487C8A"/>
    <w:rsid w:val="00491368"/>
    <w:rsid w:val="00494E8A"/>
    <w:rsid w:val="0049625C"/>
    <w:rsid w:val="004A17D5"/>
    <w:rsid w:val="004A502E"/>
    <w:rsid w:val="004A50A2"/>
    <w:rsid w:val="004A6F47"/>
    <w:rsid w:val="004A7A11"/>
    <w:rsid w:val="004B04FE"/>
    <w:rsid w:val="004B0B0E"/>
    <w:rsid w:val="004B5771"/>
    <w:rsid w:val="004C2AE3"/>
    <w:rsid w:val="004C4D23"/>
    <w:rsid w:val="004C5C51"/>
    <w:rsid w:val="004C5FDE"/>
    <w:rsid w:val="004C68CC"/>
    <w:rsid w:val="004D0A51"/>
    <w:rsid w:val="004D149D"/>
    <w:rsid w:val="004D1D8E"/>
    <w:rsid w:val="004D2413"/>
    <w:rsid w:val="004D30FA"/>
    <w:rsid w:val="004D3B07"/>
    <w:rsid w:val="004D4A80"/>
    <w:rsid w:val="004D4ED5"/>
    <w:rsid w:val="004E0F6C"/>
    <w:rsid w:val="004E5202"/>
    <w:rsid w:val="004E5BFD"/>
    <w:rsid w:val="004E6D9F"/>
    <w:rsid w:val="004E7AB9"/>
    <w:rsid w:val="004F3B77"/>
    <w:rsid w:val="004F404A"/>
    <w:rsid w:val="0050078F"/>
    <w:rsid w:val="005032E8"/>
    <w:rsid w:val="005064AF"/>
    <w:rsid w:val="005103D3"/>
    <w:rsid w:val="00510770"/>
    <w:rsid w:val="00511FCA"/>
    <w:rsid w:val="00522BF9"/>
    <w:rsid w:val="00522DE1"/>
    <w:rsid w:val="00523664"/>
    <w:rsid w:val="005266DB"/>
    <w:rsid w:val="005347A4"/>
    <w:rsid w:val="0053535B"/>
    <w:rsid w:val="00535979"/>
    <w:rsid w:val="00535FE7"/>
    <w:rsid w:val="0053716D"/>
    <w:rsid w:val="00540E6E"/>
    <w:rsid w:val="00541DDF"/>
    <w:rsid w:val="005421F0"/>
    <w:rsid w:val="0054529E"/>
    <w:rsid w:val="00547D23"/>
    <w:rsid w:val="00551157"/>
    <w:rsid w:val="00552E70"/>
    <w:rsid w:val="0055315E"/>
    <w:rsid w:val="00554BB6"/>
    <w:rsid w:val="00556B0E"/>
    <w:rsid w:val="005571C5"/>
    <w:rsid w:val="00560BE2"/>
    <w:rsid w:val="00562EBA"/>
    <w:rsid w:val="00566563"/>
    <w:rsid w:val="005701CC"/>
    <w:rsid w:val="005728B5"/>
    <w:rsid w:val="00575642"/>
    <w:rsid w:val="005773AE"/>
    <w:rsid w:val="00577B39"/>
    <w:rsid w:val="005803B7"/>
    <w:rsid w:val="0058050B"/>
    <w:rsid w:val="00581100"/>
    <w:rsid w:val="00582397"/>
    <w:rsid w:val="00585A11"/>
    <w:rsid w:val="005902E1"/>
    <w:rsid w:val="00591C0B"/>
    <w:rsid w:val="005938F9"/>
    <w:rsid w:val="00593A0F"/>
    <w:rsid w:val="00595583"/>
    <w:rsid w:val="005966B5"/>
    <w:rsid w:val="005A05B9"/>
    <w:rsid w:val="005A1FA7"/>
    <w:rsid w:val="005A24AB"/>
    <w:rsid w:val="005A2C91"/>
    <w:rsid w:val="005A5843"/>
    <w:rsid w:val="005A5EBC"/>
    <w:rsid w:val="005B0219"/>
    <w:rsid w:val="005B20FE"/>
    <w:rsid w:val="005B39D4"/>
    <w:rsid w:val="005B7908"/>
    <w:rsid w:val="005C0704"/>
    <w:rsid w:val="005C2C5A"/>
    <w:rsid w:val="005D0824"/>
    <w:rsid w:val="005D1D74"/>
    <w:rsid w:val="005D27ED"/>
    <w:rsid w:val="005D42A2"/>
    <w:rsid w:val="005D5DCF"/>
    <w:rsid w:val="005D5E08"/>
    <w:rsid w:val="005D651B"/>
    <w:rsid w:val="005E1804"/>
    <w:rsid w:val="005E24E6"/>
    <w:rsid w:val="005E31D2"/>
    <w:rsid w:val="005E358D"/>
    <w:rsid w:val="005E5A6B"/>
    <w:rsid w:val="005E5EF0"/>
    <w:rsid w:val="005F13A4"/>
    <w:rsid w:val="005F24E3"/>
    <w:rsid w:val="005F25EA"/>
    <w:rsid w:val="005F4733"/>
    <w:rsid w:val="005F495F"/>
    <w:rsid w:val="005F7FBC"/>
    <w:rsid w:val="00600833"/>
    <w:rsid w:val="00600A7A"/>
    <w:rsid w:val="00600C69"/>
    <w:rsid w:val="00605711"/>
    <w:rsid w:val="006058A8"/>
    <w:rsid w:val="00610E31"/>
    <w:rsid w:val="006131D3"/>
    <w:rsid w:val="00616866"/>
    <w:rsid w:val="006214F8"/>
    <w:rsid w:val="006221BA"/>
    <w:rsid w:val="00622FDA"/>
    <w:rsid w:val="0062789E"/>
    <w:rsid w:val="00627939"/>
    <w:rsid w:val="00630FCD"/>
    <w:rsid w:val="006323AA"/>
    <w:rsid w:val="00633636"/>
    <w:rsid w:val="00635FFD"/>
    <w:rsid w:val="00636FAE"/>
    <w:rsid w:val="00637A06"/>
    <w:rsid w:val="00642D42"/>
    <w:rsid w:val="00645735"/>
    <w:rsid w:val="00652028"/>
    <w:rsid w:val="006526C3"/>
    <w:rsid w:val="00655108"/>
    <w:rsid w:val="00655C1E"/>
    <w:rsid w:val="00656F4A"/>
    <w:rsid w:val="0066049E"/>
    <w:rsid w:val="0066150D"/>
    <w:rsid w:val="00661D57"/>
    <w:rsid w:val="00664AAC"/>
    <w:rsid w:val="0066616B"/>
    <w:rsid w:val="00670BC5"/>
    <w:rsid w:val="0067183D"/>
    <w:rsid w:val="00671F37"/>
    <w:rsid w:val="006744A5"/>
    <w:rsid w:val="00677FDD"/>
    <w:rsid w:val="00690E3E"/>
    <w:rsid w:val="006957D2"/>
    <w:rsid w:val="006A108E"/>
    <w:rsid w:val="006A1A1B"/>
    <w:rsid w:val="006A4F59"/>
    <w:rsid w:val="006B0865"/>
    <w:rsid w:val="006B0F7B"/>
    <w:rsid w:val="006B1342"/>
    <w:rsid w:val="006B70E5"/>
    <w:rsid w:val="006B73FD"/>
    <w:rsid w:val="006C017F"/>
    <w:rsid w:val="006C1284"/>
    <w:rsid w:val="006C202E"/>
    <w:rsid w:val="006C3381"/>
    <w:rsid w:val="006C3C24"/>
    <w:rsid w:val="006C491B"/>
    <w:rsid w:val="006C6282"/>
    <w:rsid w:val="006C71C3"/>
    <w:rsid w:val="006D5C0D"/>
    <w:rsid w:val="006D5DD0"/>
    <w:rsid w:val="006D7AFA"/>
    <w:rsid w:val="006E593A"/>
    <w:rsid w:val="006E729E"/>
    <w:rsid w:val="006E73D6"/>
    <w:rsid w:val="006E780A"/>
    <w:rsid w:val="006F1556"/>
    <w:rsid w:val="006F2004"/>
    <w:rsid w:val="006F2782"/>
    <w:rsid w:val="006F4EF1"/>
    <w:rsid w:val="0070107A"/>
    <w:rsid w:val="0070184E"/>
    <w:rsid w:val="00701FAD"/>
    <w:rsid w:val="00703E70"/>
    <w:rsid w:val="00704160"/>
    <w:rsid w:val="00707EEF"/>
    <w:rsid w:val="00713C23"/>
    <w:rsid w:val="00716636"/>
    <w:rsid w:val="007222B4"/>
    <w:rsid w:val="00723ECA"/>
    <w:rsid w:val="00725D39"/>
    <w:rsid w:val="0073099C"/>
    <w:rsid w:val="00730EDE"/>
    <w:rsid w:val="00731216"/>
    <w:rsid w:val="00731D21"/>
    <w:rsid w:val="00732E40"/>
    <w:rsid w:val="0073460C"/>
    <w:rsid w:val="0073488D"/>
    <w:rsid w:val="0073540C"/>
    <w:rsid w:val="007359D5"/>
    <w:rsid w:val="00737D32"/>
    <w:rsid w:val="00740433"/>
    <w:rsid w:val="0074096D"/>
    <w:rsid w:val="00741473"/>
    <w:rsid w:val="007516B3"/>
    <w:rsid w:val="0075221F"/>
    <w:rsid w:val="00753E6B"/>
    <w:rsid w:val="00753F40"/>
    <w:rsid w:val="00756FB4"/>
    <w:rsid w:val="007609FF"/>
    <w:rsid w:val="00761FA5"/>
    <w:rsid w:val="0076277D"/>
    <w:rsid w:val="00773ACE"/>
    <w:rsid w:val="00780898"/>
    <w:rsid w:val="007819A0"/>
    <w:rsid w:val="0078532B"/>
    <w:rsid w:val="00785E5D"/>
    <w:rsid w:val="00785F8C"/>
    <w:rsid w:val="007863B4"/>
    <w:rsid w:val="00786ABA"/>
    <w:rsid w:val="00787A98"/>
    <w:rsid w:val="00790000"/>
    <w:rsid w:val="007929F9"/>
    <w:rsid w:val="007A2736"/>
    <w:rsid w:val="007A2AB9"/>
    <w:rsid w:val="007B20AC"/>
    <w:rsid w:val="007B24E6"/>
    <w:rsid w:val="007B41AD"/>
    <w:rsid w:val="007B447F"/>
    <w:rsid w:val="007B79FE"/>
    <w:rsid w:val="007C05EF"/>
    <w:rsid w:val="007C0979"/>
    <w:rsid w:val="007C16DF"/>
    <w:rsid w:val="007C1CA2"/>
    <w:rsid w:val="007C4F34"/>
    <w:rsid w:val="007C61A7"/>
    <w:rsid w:val="007C72CB"/>
    <w:rsid w:val="007D00CC"/>
    <w:rsid w:val="007D14F8"/>
    <w:rsid w:val="007D1E38"/>
    <w:rsid w:val="007D2DCD"/>
    <w:rsid w:val="007D49FC"/>
    <w:rsid w:val="007D6022"/>
    <w:rsid w:val="007E0FFA"/>
    <w:rsid w:val="007E4B5E"/>
    <w:rsid w:val="007E5765"/>
    <w:rsid w:val="007F3377"/>
    <w:rsid w:val="007F449C"/>
    <w:rsid w:val="007F64C5"/>
    <w:rsid w:val="007F6E45"/>
    <w:rsid w:val="007F70FF"/>
    <w:rsid w:val="007F7960"/>
    <w:rsid w:val="0081123C"/>
    <w:rsid w:val="00811B20"/>
    <w:rsid w:val="00811CFE"/>
    <w:rsid w:val="00812374"/>
    <w:rsid w:val="00813FEE"/>
    <w:rsid w:val="00816331"/>
    <w:rsid w:val="00816494"/>
    <w:rsid w:val="0081774C"/>
    <w:rsid w:val="008209C5"/>
    <w:rsid w:val="008236D5"/>
    <w:rsid w:val="00823916"/>
    <w:rsid w:val="00824C65"/>
    <w:rsid w:val="00825473"/>
    <w:rsid w:val="00834222"/>
    <w:rsid w:val="00835699"/>
    <w:rsid w:val="008379EC"/>
    <w:rsid w:val="00837C12"/>
    <w:rsid w:val="00841968"/>
    <w:rsid w:val="00842AFB"/>
    <w:rsid w:val="00843A72"/>
    <w:rsid w:val="00845610"/>
    <w:rsid w:val="00845BC4"/>
    <w:rsid w:val="00847495"/>
    <w:rsid w:val="00850D0C"/>
    <w:rsid w:val="00852874"/>
    <w:rsid w:val="00854F4A"/>
    <w:rsid w:val="008553F7"/>
    <w:rsid w:val="008612D6"/>
    <w:rsid w:val="00861B11"/>
    <w:rsid w:val="0086204E"/>
    <w:rsid w:val="00862861"/>
    <w:rsid w:val="00871259"/>
    <w:rsid w:val="00871F76"/>
    <w:rsid w:val="008733A2"/>
    <w:rsid w:val="00874252"/>
    <w:rsid w:val="00874DD1"/>
    <w:rsid w:val="00875020"/>
    <w:rsid w:val="00875F47"/>
    <w:rsid w:val="00880212"/>
    <w:rsid w:val="0088211D"/>
    <w:rsid w:val="0088308F"/>
    <w:rsid w:val="00885C89"/>
    <w:rsid w:val="0088792B"/>
    <w:rsid w:val="008A354C"/>
    <w:rsid w:val="008A38B9"/>
    <w:rsid w:val="008A3E8E"/>
    <w:rsid w:val="008A477B"/>
    <w:rsid w:val="008A5543"/>
    <w:rsid w:val="008A6BCB"/>
    <w:rsid w:val="008B0E8C"/>
    <w:rsid w:val="008B0F7D"/>
    <w:rsid w:val="008B12F5"/>
    <w:rsid w:val="008B227B"/>
    <w:rsid w:val="008B2483"/>
    <w:rsid w:val="008B4C1A"/>
    <w:rsid w:val="008B6160"/>
    <w:rsid w:val="008B7A79"/>
    <w:rsid w:val="008C7F29"/>
    <w:rsid w:val="008D2755"/>
    <w:rsid w:val="008D2AFD"/>
    <w:rsid w:val="008D2EC1"/>
    <w:rsid w:val="008D76E9"/>
    <w:rsid w:val="008E19C9"/>
    <w:rsid w:val="008E273D"/>
    <w:rsid w:val="008E2BDB"/>
    <w:rsid w:val="008E3DC6"/>
    <w:rsid w:val="008E5016"/>
    <w:rsid w:val="008E5C1F"/>
    <w:rsid w:val="008E64D8"/>
    <w:rsid w:val="008E6982"/>
    <w:rsid w:val="008E7380"/>
    <w:rsid w:val="008E73A8"/>
    <w:rsid w:val="008F1308"/>
    <w:rsid w:val="008F184B"/>
    <w:rsid w:val="008F2ED6"/>
    <w:rsid w:val="008F643E"/>
    <w:rsid w:val="00903D22"/>
    <w:rsid w:val="00915631"/>
    <w:rsid w:val="0092266A"/>
    <w:rsid w:val="00922C30"/>
    <w:rsid w:val="009273BD"/>
    <w:rsid w:val="009275CB"/>
    <w:rsid w:val="009277E9"/>
    <w:rsid w:val="00930013"/>
    <w:rsid w:val="009319B9"/>
    <w:rsid w:val="00931F76"/>
    <w:rsid w:val="00933573"/>
    <w:rsid w:val="0093443C"/>
    <w:rsid w:val="009346F8"/>
    <w:rsid w:val="00934D28"/>
    <w:rsid w:val="009352E2"/>
    <w:rsid w:val="00935E2F"/>
    <w:rsid w:val="00936475"/>
    <w:rsid w:val="00945221"/>
    <w:rsid w:val="00946D2A"/>
    <w:rsid w:val="00947A28"/>
    <w:rsid w:val="00950C98"/>
    <w:rsid w:val="00950D8F"/>
    <w:rsid w:val="00960690"/>
    <w:rsid w:val="00960F2E"/>
    <w:rsid w:val="00961409"/>
    <w:rsid w:val="00963A85"/>
    <w:rsid w:val="009649DE"/>
    <w:rsid w:val="009671CB"/>
    <w:rsid w:val="00967F59"/>
    <w:rsid w:val="00970988"/>
    <w:rsid w:val="00971656"/>
    <w:rsid w:val="00973EA0"/>
    <w:rsid w:val="0097572B"/>
    <w:rsid w:val="0099332E"/>
    <w:rsid w:val="0099333E"/>
    <w:rsid w:val="00995CE1"/>
    <w:rsid w:val="009961F7"/>
    <w:rsid w:val="009A0641"/>
    <w:rsid w:val="009A2680"/>
    <w:rsid w:val="009B1789"/>
    <w:rsid w:val="009B5D8A"/>
    <w:rsid w:val="009B677A"/>
    <w:rsid w:val="009C0BFA"/>
    <w:rsid w:val="009C14FC"/>
    <w:rsid w:val="009C16F8"/>
    <w:rsid w:val="009C2BD3"/>
    <w:rsid w:val="009C3673"/>
    <w:rsid w:val="009C7E9D"/>
    <w:rsid w:val="009D0DB1"/>
    <w:rsid w:val="009D3486"/>
    <w:rsid w:val="009D5AF8"/>
    <w:rsid w:val="009D5D3E"/>
    <w:rsid w:val="009D6BBB"/>
    <w:rsid w:val="009E045A"/>
    <w:rsid w:val="009E3AF3"/>
    <w:rsid w:val="009E53DB"/>
    <w:rsid w:val="009E5F23"/>
    <w:rsid w:val="009F0B1E"/>
    <w:rsid w:val="009F0DF8"/>
    <w:rsid w:val="009F0F39"/>
    <w:rsid w:val="009F14CE"/>
    <w:rsid w:val="009F3997"/>
    <w:rsid w:val="009F39A3"/>
    <w:rsid w:val="009F3AAD"/>
    <w:rsid w:val="009F6E8E"/>
    <w:rsid w:val="00A00583"/>
    <w:rsid w:val="00A0191A"/>
    <w:rsid w:val="00A023F7"/>
    <w:rsid w:val="00A05A7E"/>
    <w:rsid w:val="00A06854"/>
    <w:rsid w:val="00A1135E"/>
    <w:rsid w:val="00A114B5"/>
    <w:rsid w:val="00A14553"/>
    <w:rsid w:val="00A154FA"/>
    <w:rsid w:val="00A157A3"/>
    <w:rsid w:val="00A15EF0"/>
    <w:rsid w:val="00A16239"/>
    <w:rsid w:val="00A25308"/>
    <w:rsid w:val="00A25438"/>
    <w:rsid w:val="00A309C8"/>
    <w:rsid w:val="00A32461"/>
    <w:rsid w:val="00A33FCF"/>
    <w:rsid w:val="00A43F29"/>
    <w:rsid w:val="00A44E53"/>
    <w:rsid w:val="00A45202"/>
    <w:rsid w:val="00A47391"/>
    <w:rsid w:val="00A559D6"/>
    <w:rsid w:val="00A64205"/>
    <w:rsid w:val="00A64AC3"/>
    <w:rsid w:val="00A72589"/>
    <w:rsid w:val="00A7510C"/>
    <w:rsid w:val="00A75A45"/>
    <w:rsid w:val="00A76105"/>
    <w:rsid w:val="00A82E48"/>
    <w:rsid w:val="00A84A1C"/>
    <w:rsid w:val="00A87616"/>
    <w:rsid w:val="00A93A2B"/>
    <w:rsid w:val="00A93F70"/>
    <w:rsid w:val="00A96B6E"/>
    <w:rsid w:val="00AA2CF2"/>
    <w:rsid w:val="00AA4964"/>
    <w:rsid w:val="00AA65DB"/>
    <w:rsid w:val="00AB2CD6"/>
    <w:rsid w:val="00AB3250"/>
    <w:rsid w:val="00AB36C8"/>
    <w:rsid w:val="00AC20E7"/>
    <w:rsid w:val="00AC2314"/>
    <w:rsid w:val="00AC386D"/>
    <w:rsid w:val="00AC458E"/>
    <w:rsid w:val="00AC642B"/>
    <w:rsid w:val="00AD1198"/>
    <w:rsid w:val="00AD17A5"/>
    <w:rsid w:val="00AD4AA3"/>
    <w:rsid w:val="00AD6A62"/>
    <w:rsid w:val="00AD6E2F"/>
    <w:rsid w:val="00AD7205"/>
    <w:rsid w:val="00AD79A5"/>
    <w:rsid w:val="00AE0896"/>
    <w:rsid w:val="00AE2709"/>
    <w:rsid w:val="00AE2A91"/>
    <w:rsid w:val="00AE2D88"/>
    <w:rsid w:val="00AE72F6"/>
    <w:rsid w:val="00AF0D2B"/>
    <w:rsid w:val="00AF1695"/>
    <w:rsid w:val="00AF68BA"/>
    <w:rsid w:val="00AF6DF4"/>
    <w:rsid w:val="00AF75A8"/>
    <w:rsid w:val="00AF7C8C"/>
    <w:rsid w:val="00B00B92"/>
    <w:rsid w:val="00B01731"/>
    <w:rsid w:val="00B01732"/>
    <w:rsid w:val="00B017FA"/>
    <w:rsid w:val="00B02576"/>
    <w:rsid w:val="00B05012"/>
    <w:rsid w:val="00B1262F"/>
    <w:rsid w:val="00B2001A"/>
    <w:rsid w:val="00B22C64"/>
    <w:rsid w:val="00B25986"/>
    <w:rsid w:val="00B31FA0"/>
    <w:rsid w:val="00B33091"/>
    <w:rsid w:val="00B332E0"/>
    <w:rsid w:val="00B40109"/>
    <w:rsid w:val="00B402DB"/>
    <w:rsid w:val="00B41EE6"/>
    <w:rsid w:val="00B443BC"/>
    <w:rsid w:val="00B4447C"/>
    <w:rsid w:val="00B4459C"/>
    <w:rsid w:val="00B44CD0"/>
    <w:rsid w:val="00B4598F"/>
    <w:rsid w:val="00B45B31"/>
    <w:rsid w:val="00B501B0"/>
    <w:rsid w:val="00B574BE"/>
    <w:rsid w:val="00B577E7"/>
    <w:rsid w:val="00B66736"/>
    <w:rsid w:val="00B70A1B"/>
    <w:rsid w:val="00B70B12"/>
    <w:rsid w:val="00B7115B"/>
    <w:rsid w:val="00B714E9"/>
    <w:rsid w:val="00B72E2D"/>
    <w:rsid w:val="00B740F5"/>
    <w:rsid w:val="00B75D30"/>
    <w:rsid w:val="00B84507"/>
    <w:rsid w:val="00B84752"/>
    <w:rsid w:val="00B95384"/>
    <w:rsid w:val="00B97BF2"/>
    <w:rsid w:val="00B97F44"/>
    <w:rsid w:val="00BA24AE"/>
    <w:rsid w:val="00BA61F8"/>
    <w:rsid w:val="00BA6395"/>
    <w:rsid w:val="00BB0F6B"/>
    <w:rsid w:val="00BB1C0B"/>
    <w:rsid w:val="00BB538F"/>
    <w:rsid w:val="00BC0361"/>
    <w:rsid w:val="00BC22B8"/>
    <w:rsid w:val="00BC50D9"/>
    <w:rsid w:val="00BD166E"/>
    <w:rsid w:val="00BD28C3"/>
    <w:rsid w:val="00BD68B2"/>
    <w:rsid w:val="00BE0A55"/>
    <w:rsid w:val="00BE34A9"/>
    <w:rsid w:val="00BE666B"/>
    <w:rsid w:val="00BF16BB"/>
    <w:rsid w:val="00C00C70"/>
    <w:rsid w:val="00C01BFC"/>
    <w:rsid w:val="00C063F4"/>
    <w:rsid w:val="00C0753A"/>
    <w:rsid w:val="00C10923"/>
    <w:rsid w:val="00C1199E"/>
    <w:rsid w:val="00C13824"/>
    <w:rsid w:val="00C16CAD"/>
    <w:rsid w:val="00C20207"/>
    <w:rsid w:val="00C23CE0"/>
    <w:rsid w:val="00C240B4"/>
    <w:rsid w:val="00C242D0"/>
    <w:rsid w:val="00C24B0D"/>
    <w:rsid w:val="00C26BCB"/>
    <w:rsid w:val="00C26E7A"/>
    <w:rsid w:val="00C27AAD"/>
    <w:rsid w:val="00C3052E"/>
    <w:rsid w:val="00C30753"/>
    <w:rsid w:val="00C3206E"/>
    <w:rsid w:val="00C322FC"/>
    <w:rsid w:val="00C33E2F"/>
    <w:rsid w:val="00C35A99"/>
    <w:rsid w:val="00C4421E"/>
    <w:rsid w:val="00C46560"/>
    <w:rsid w:val="00C46FA8"/>
    <w:rsid w:val="00C47DB4"/>
    <w:rsid w:val="00C50085"/>
    <w:rsid w:val="00C51277"/>
    <w:rsid w:val="00C5242A"/>
    <w:rsid w:val="00C543DA"/>
    <w:rsid w:val="00C566A8"/>
    <w:rsid w:val="00C611C9"/>
    <w:rsid w:val="00C6464D"/>
    <w:rsid w:val="00C64A95"/>
    <w:rsid w:val="00C659F7"/>
    <w:rsid w:val="00C668D7"/>
    <w:rsid w:val="00C71655"/>
    <w:rsid w:val="00C743D9"/>
    <w:rsid w:val="00C77790"/>
    <w:rsid w:val="00C804D2"/>
    <w:rsid w:val="00C8246E"/>
    <w:rsid w:val="00C83DAA"/>
    <w:rsid w:val="00C94303"/>
    <w:rsid w:val="00C9690C"/>
    <w:rsid w:val="00C9723B"/>
    <w:rsid w:val="00CA0C4E"/>
    <w:rsid w:val="00CA0E07"/>
    <w:rsid w:val="00CA3A05"/>
    <w:rsid w:val="00CA7871"/>
    <w:rsid w:val="00CB2D82"/>
    <w:rsid w:val="00CB49A7"/>
    <w:rsid w:val="00CB5A3A"/>
    <w:rsid w:val="00CB79E4"/>
    <w:rsid w:val="00CC0303"/>
    <w:rsid w:val="00CC3CC3"/>
    <w:rsid w:val="00CD021F"/>
    <w:rsid w:val="00CD29BD"/>
    <w:rsid w:val="00CD768F"/>
    <w:rsid w:val="00CE35C6"/>
    <w:rsid w:val="00CE44F3"/>
    <w:rsid w:val="00CE5C1E"/>
    <w:rsid w:val="00CF0E1D"/>
    <w:rsid w:val="00CF293A"/>
    <w:rsid w:val="00CF29BD"/>
    <w:rsid w:val="00CF4916"/>
    <w:rsid w:val="00CF4E6F"/>
    <w:rsid w:val="00CF7628"/>
    <w:rsid w:val="00D01725"/>
    <w:rsid w:val="00D04289"/>
    <w:rsid w:val="00D04A28"/>
    <w:rsid w:val="00D06089"/>
    <w:rsid w:val="00D07759"/>
    <w:rsid w:val="00D12D1C"/>
    <w:rsid w:val="00D14246"/>
    <w:rsid w:val="00D1484F"/>
    <w:rsid w:val="00D16125"/>
    <w:rsid w:val="00D173C8"/>
    <w:rsid w:val="00D22358"/>
    <w:rsid w:val="00D228F5"/>
    <w:rsid w:val="00D23100"/>
    <w:rsid w:val="00D25750"/>
    <w:rsid w:val="00D31A92"/>
    <w:rsid w:val="00D31DDE"/>
    <w:rsid w:val="00D3455A"/>
    <w:rsid w:val="00D36AA6"/>
    <w:rsid w:val="00D37B03"/>
    <w:rsid w:val="00D432D3"/>
    <w:rsid w:val="00D45DC4"/>
    <w:rsid w:val="00D50027"/>
    <w:rsid w:val="00D506B2"/>
    <w:rsid w:val="00D52823"/>
    <w:rsid w:val="00D54F45"/>
    <w:rsid w:val="00D57F87"/>
    <w:rsid w:val="00D63263"/>
    <w:rsid w:val="00D6389C"/>
    <w:rsid w:val="00D638EF"/>
    <w:rsid w:val="00D63D6A"/>
    <w:rsid w:val="00D66D7E"/>
    <w:rsid w:val="00D67F80"/>
    <w:rsid w:val="00D75F65"/>
    <w:rsid w:val="00D80947"/>
    <w:rsid w:val="00D80ACB"/>
    <w:rsid w:val="00D83BC0"/>
    <w:rsid w:val="00D85A59"/>
    <w:rsid w:val="00D860B5"/>
    <w:rsid w:val="00D95E9F"/>
    <w:rsid w:val="00D962EC"/>
    <w:rsid w:val="00D96F78"/>
    <w:rsid w:val="00DA2046"/>
    <w:rsid w:val="00DA2E34"/>
    <w:rsid w:val="00DA4638"/>
    <w:rsid w:val="00DA498E"/>
    <w:rsid w:val="00DA4E73"/>
    <w:rsid w:val="00DA6BB1"/>
    <w:rsid w:val="00DA706F"/>
    <w:rsid w:val="00DB27E0"/>
    <w:rsid w:val="00DB2818"/>
    <w:rsid w:val="00DB2D8D"/>
    <w:rsid w:val="00DB4084"/>
    <w:rsid w:val="00DB5E08"/>
    <w:rsid w:val="00DC0894"/>
    <w:rsid w:val="00DC08E2"/>
    <w:rsid w:val="00DC0BD3"/>
    <w:rsid w:val="00DC380A"/>
    <w:rsid w:val="00DC39B2"/>
    <w:rsid w:val="00DC3C3F"/>
    <w:rsid w:val="00DC50DE"/>
    <w:rsid w:val="00DC6C52"/>
    <w:rsid w:val="00DD0CA6"/>
    <w:rsid w:val="00DD17E5"/>
    <w:rsid w:val="00DD1D85"/>
    <w:rsid w:val="00DE27BB"/>
    <w:rsid w:val="00DE59BB"/>
    <w:rsid w:val="00DE7616"/>
    <w:rsid w:val="00DF1C82"/>
    <w:rsid w:val="00E005D6"/>
    <w:rsid w:val="00E05813"/>
    <w:rsid w:val="00E1490B"/>
    <w:rsid w:val="00E14CE4"/>
    <w:rsid w:val="00E16329"/>
    <w:rsid w:val="00E20B58"/>
    <w:rsid w:val="00E23310"/>
    <w:rsid w:val="00E311C2"/>
    <w:rsid w:val="00E3286A"/>
    <w:rsid w:val="00E32DE1"/>
    <w:rsid w:val="00E36485"/>
    <w:rsid w:val="00E376A5"/>
    <w:rsid w:val="00E37A6E"/>
    <w:rsid w:val="00E43316"/>
    <w:rsid w:val="00E456C2"/>
    <w:rsid w:val="00E45A43"/>
    <w:rsid w:val="00E46342"/>
    <w:rsid w:val="00E50E48"/>
    <w:rsid w:val="00E522A4"/>
    <w:rsid w:val="00E57684"/>
    <w:rsid w:val="00E61320"/>
    <w:rsid w:val="00E61951"/>
    <w:rsid w:val="00E63207"/>
    <w:rsid w:val="00E6360B"/>
    <w:rsid w:val="00E6383D"/>
    <w:rsid w:val="00E638D3"/>
    <w:rsid w:val="00E63FEB"/>
    <w:rsid w:val="00E66067"/>
    <w:rsid w:val="00E71CAC"/>
    <w:rsid w:val="00E71E8A"/>
    <w:rsid w:val="00E72397"/>
    <w:rsid w:val="00E73356"/>
    <w:rsid w:val="00E73403"/>
    <w:rsid w:val="00E7616E"/>
    <w:rsid w:val="00E81E05"/>
    <w:rsid w:val="00E82C81"/>
    <w:rsid w:val="00E84003"/>
    <w:rsid w:val="00E8680E"/>
    <w:rsid w:val="00E8713F"/>
    <w:rsid w:val="00E8781F"/>
    <w:rsid w:val="00E9359E"/>
    <w:rsid w:val="00E949A6"/>
    <w:rsid w:val="00E96142"/>
    <w:rsid w:val="00EA39E4"/>
    <w:rsid w:val="00EA4543"/>
    <w:rsid w:val="00EA5971"/>
    <w:rsid w:val="00EA5B3C"/>
    <w:rsid w:val="00EB1F8B"/>
    <w:rsid w:val="00EB3E5A"/>
    <w:rsid w:val="00EB5FE1"/>
    <w:rsid w:val="00EC0AC1"/>
    <w:rsid w:val="00EC0DC8"/>
    <w:rsid w:val="00EC3028"/>
    <w:rsid w:val="00EC7736"/>
    <w:rsid w:val="00ED274C"/>
    <w:rsid w:val="00ED2AD5"/>
    <w:rsid w:val="00ED4CD8"/>
    <w:rsid w:val="00ED5386"/>
    <w:rsid w:val="00ED53FF"/>
    <w:rsid w:val="00EE0106"/>
    <w:rsid w:val="00EE18C3"/>
    <w:rsid w:val="00EF459C"/>
    <w:rsid w:val="00EF5A40"/>
    <w:rsid w:val="00EF6D9B"/>
    <w:rsid w:val="00EF7736"/>
    <w:rsid w:val="00F01BFD"/>
    <w:rsid w:val="00F0282B"/>
    <w:rsid w:val="00F03A58"/>
    <w:rsid w:val="00F04875"/>
    <w:rsid w:val="00F10A0B"/>
    <w:rsid w:val="00F13759"/>
    <w:rsid w:val="00F14217"/>
    <w:rsid w:val="00F1548E"/>
    <w:rsid w:val="00F20E2A"/>
    <w:rsid w:val="00F220B3"/>
    <w:rsid w:val="00F241F1"/>
    <w:rsid w:val="00F26A94"/>
    <w:rsid w:val="00F328C6"/>
    <w:rsid w:val="00F34F45"/>
    <w:rsid w:val="00F35CD6"/>
    <w:rsid w:val="00F41082"/>
    <w:rsid w:val="00F4284B"/>
    <w:rsid w:val="00F46B79"/>
    <w:rsid w:val="00F47234"/>
    <w:rsid w:val="00F508DD"/>
    <w:rsid w:val="00F51923"/>
    <w:rsid w:val="00F56595"/>
    <w:rsid w:val="00F5689C"/>
    <w:rsid w:val="00F568BC"/>
    <w:rsid w:val="00F57179"/>
    <w:rsid w:val="00F601BD"/>
    <w:rsid w:val="00F60F99"/>
    <w:rsid w:val="00F623B6"/>
    <w:rsid w:val="00F66429"/>
    <w:rsid w:val="00F675D7"/>
    <w:rsid w:val="00F7024E"/>
    <w:rsid w:val="00F7365C"/>
    <w:rsid w:val="00F73F80"/>
    <w:rsid w:val="00F747A9"/>
    <w:rsid w:val="00F74B4C"/>
    <w:rsid w:val="00F7536B"/>
    <w:rsid w:val="00F758FA"/>
    <w:rsid w:val="00F819DB"/>
    <w:rsid w:val="00F82A15"/>
    <w:rsid w:val="00F8365B"/>
    <w:rsid w:val="00F8584D"/>
    <w:rsid w:val="00F861C3"/>
    <w:rsid w:val="00F86B0F"/>
    <w:rsid w:val="00F90499"/>
    <w:rsid w:val="00F90C70"/>
    <w:rsid w:val="00F949E7"/>
    <w:rsid w:val="00FA1601"/>
    <w:rsid w:val="00FA7466"/>
    <w:rsid w:val="00FB250D"/>
    <w:rsid w:val="00FB2C1C"/>
    <w:rsid w:val="00FB2FEB"/>
    <w:rsid w:val="00FB376D"/>
    <w:rsid w:val="00FB5608"/>
    <w:rsid w:val="00FC289E"/>
    <w:rsid w:val="00FC3D23"/>
    <w:rsid w:val="00FC4277"/>
    <w:rsid w:val="00FC7E40"/>
    <w:rsid w:val="00FD02BF"/>
    <w:rsid w:val="00FD0901"/>
    <w:rsid w:val="00FD2714"/>
    <w:rsid w:val="00FD3821"/>
    <w:rsid w:val="00FD44A8"/>
    <w:rsid w:val="00FD472C"/>
    <w:rsid w:val="00FD5EFF"/>
    <w:rsid w:val="00FD6FEE"/>
    <w:rsid w:val="00FE0531"/>
    <w:rsid w:val="00FE18C0"/>
    <w:rsid w:val="00FE1B1A"/>
    <w:rsid w:val="00FE7491"/>
    <w:rsid w:val="00FF0D39"/>
    <w:rsid w:val="00FF1635"/>
    <w:rsid w:val="00FF1D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1D9F-F5EB-49FD-8640-85C0828D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26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66A"/>
    <w:pPr>
      <w:ind w:left="720"/>
      <w:contextualSpacing/>
    </w:pPr>
  </w:style>
  <w:style w:type="paragraph" w:customStyle="1" w:styleId="ConsPlusNonformat">
    <w:name w:val="ConsPlusNonformat"/>
    <w:rsid w:val="00CA7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35E"/>
  </w:style>
  <w:style w:type="paragraph" w:styleId="a7">
    <w:name w:val="footer"/>
    <w:basedOn w:val="a"/>
    <w:link w:val="a8"/>
    <w:uiPriority w:val="99"/>
    <w:unhideWhenUsed/>
    <w:rsid w:val="00A1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15CF10CE9BBEC36266653F54A1C162F86EE209591F9CA73BA94B01Dy4H" TargetMode="External"/><Relationship Id="rId13" Type="http://schemas.openxmlformats.org/officeDocument/2006/relationships/hyperlink" Target="consultantplus://offline/ref=ED0D515CF10CE9BBEC36266653F54A1C162E86EB239791F9CA73BA94B0D409F1A113265AB31913yFH" TargetMode="External"/><Relationship Id="rId18" Type="http://schemas.openxmlformats.org/officeDocument/2006/relationships/hyperlink" Target="consultantplus://offline/ref=ED0D515CF10CE9BBEC36266653F54A1C162E86EB239791F9CA73BA94B0D409F1A113265AB31913yDH" TargetMode="External"/><Relationship Id="rId26" Type="http://schemas.openxmlformats.org/officeDocument/2006/relationships/hyperlink" Target="consultantplus://offline/ref=ED0D515CF10CE9BBEC36266653F54A1C162E86EB239791F9CA73BA94B0D409F1A113265AB31A13y6H" TargetMode="External"/><Relationship Id="rId39" Type="http://schemas.openxmlformats.org/officeDocument/2006/relationships/hyperlink" Target="consultantplus://offline/ref=ED0D515CF10CE9BBEC36266653F54A1C162E86EB239791F9CA73BA94B0D409F1A113265AB31813y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0D515CF10CE9BBEC36266653F54A1C162E86EB239791F9CA73BA94B0D409F1A113265AB31913y9H" TargetMode="External"/><Relationship Id="rId34" Type="http://schemas.openxmlformats.org/officeDocument/2006/relationships/hyperlink" Target="consultantplus://offline/ref=ED0D515CF10CE9BBEC36266653F54A1C162E86EB239791F9CA73BA94B0D409F1A113265AB31813yFH" TargetMode="External"/><Relationship Id="rId42" Type="http://schemas.openxmlformats.org/officeDocument/2006/relationships/hyperlink" Target="consultantplus://offline/ref=ED0D515CF10CE9BBEC36266653F54A1C162E86EB239791F9CA73BA94B0D409F1A113265FB41E13yD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E63F5DC8A65D31BC852ACF6660D59350BEF0606ED78964FCB364EED80DB4571829B14516Dz8sEH" TargetMode="External"/><Relationship Id="rId12" Type="http://schemas.openxmlformats.org/officeDocument/2006/relationships/hyperlink" Target="consultantplus://offline/ref=ED0D515CF10CE9BBEC36266653F54A1C162E86EB239791F9CA73BA94B0D409F1A113265AB31A13y6H" TargetMode="External"/><Relationship Id="rId17" Type="http://schemas.openxmlformats.org/officeDocument/2006/relationships/hyperlink" Target="consultantplus://offline/ref=ED0D515CF10CE9BBEC36266653F54A1C162E86EB239791F9CA73BA94B0D409F1A113265EB31313yDH" TargetMode="External"/><Relationship Id="rId25" Type="http://schemas.openxmlformats.org/officeDocument/2006/relationships/hyperlink" Target="consultantplus://offline/ref=ED0D515CF10CE9BBEC36266653F54A1C162E86EB239791F9CA73BA94B0D409F1A113265AB31813yDH" TargetMode="External"/><Relationship Id="rId33" Type="http://schemas.openxmlformats.org/officeDocument/2006/relationships/hyperlink" Target="consultantplus://offline/ref=ED0D515CF10CE9BBEC36266653F54A1C162E86EB239791F9CA73BA94B0D409F1A113265AB61A13yEH" TargetMode="External"/><Relationship Id="rId38" Type="http://schemas.openxmlformats.org/officeDocument/2006/relationships/hyperlink" Target="consultantplus://offline/ref=ED0D515CF10CE9BBEC36266653F54A1C162F86EE209591F9CA73BA94B01Dy4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0D515CF10CE9BBEC36266653F54A1C162E86EB239791F9CA73BA94B0D409F1A113265EB31313yDH" TargetMode="External"/><Relationship Id="rId20" Type="http://schemas.openxmlformats.org/officeDocument/2006/relationships/hyperlink" Target="consultantplus://offline/ref=ED0D515CF10CE9BBEC36266653F54A1C162E86EB239791F9CA73BA94B0D409F1A113265CB11C13yAH" TargetMode="External"/><Relationship Id="rId29" Type="http://schemas.openxmlformats.org/officeDocument/2006/relationships/hyperlink" Target="consultantplus://offline/ref=ED0D515CF10CE9BBEC36266653F54A1C162E86EB239791F9CA73BA94B0D409F1A113265AB31813yFH" TargetMode="External"/><Relationship Id="rId41" Type="http://schemas.openxmlformats.org/officeDocument/2006/relationships/hyperlink" Target="consultantplus://offline/ref=ED0D515CF10CE9BBEC36266653F54A1C162F87EA219391F9CA73BA94B01Dy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0D515CF10CE9BBEC36266653F54A1C162E86EB239791F9CA73BA94B0D409F1A113265AB31A13y6H" TargetMode="External"/><Relationship Id="rId24" Type="http://schemas.openxmlformats.org/officeDocument/2006/relationships/hyperlink" Target="consultantplus://offline/ref=ED0D515CF10CE9BBEC36266653F54A1C162F86E2279291F9CA73BA94B01Dy4H" TargetMode="External"/><Relationship Id="rId32" Type="http://schemas.openxmlformats.org/officeDocument/2006/relationships/hyperlink" Target="consultantplus://offline/ref=ED0D515CF10CE9BBEC36266653F54A1C162F86EE209591F9CA73BA94B0D409F1A113265CB01B3EE811y6H" TargetMode="External"/><Relationship Id="rId37" Type="http://schemas.openxmlformats.org/officeDocument/2006/relationships/hyperlink" Target="consultantplus://offline/ref=ED0D515CF10CE9BBEC36266653F54A1C162F87EA219391F9CA73BA94B01Dy4H" TargetMode="External"/><Relationship Id="rId40" Type="http://schemas.openxmlformats.org/officeDocument/2006/relationships/hyperlink" Target="consultantplus://offline/ref=ED0D515CF10CE9BBEC36266653F54A1C162E86EB239791F9CA73BA94B0D409F1A113265AB31813y6H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0D515CF10CE9BBEC36266653F54A1C162F86E2279291F9CA73BA94B01Dy4H" TargetMode="External"/><Relationship Id="rId23" Type="http://schemas.openxmlformats.org/officeDocument/2006/relationships/hyperlink" Target="consultantplus://offline/ref=ED0D515CF10CE9BBEC36266653F54A1C162E86EB239791F9CA73BA94B0D409F1A113265AB31913y7H" TargetMode="External"/><Relationship Id="rId28" Type="http://schemas.openxmlformats.org/officeDocument/2006/relationships/hyperlink" Target="consultantplus://offline/ref=ED0D515CF10CE9BBEC36266653F54A1C162E86EB239791F9CA73BA94B0D409F1A113265AB31913y7H" TargetMode="External"/><Relationship Id="rId36" Type="http://schemas.openxmlformats.org/officeDocument/2006/relationships/hyperlink" Target="consultantplus://offline/ref=ED0D515CF10CE9BBEC36266653F54A1C162E86EB239791F9CA73BA94B0D409F1A113265FB41E13y8H" TargetMode="External"/><Relationship Id="rId10" Type="http://schemas.openxmlformats.org/officeDocument/2006/relationships/hyperlink" Target="consultantplus://offline/ref=ED0D515CF10CE9BBEC36266653F54A1C162E86EB239791F9CA73BA94B0D409F1A113265FB41E13y8H" TargetMode="External"/><Relationship Id="rId19" Type="http://schemas.openxmlformats.org/officeDocument/2006/relationships/hyperlink" Target="consultantplus://offline/ref=ED0D515CF10CE9BBEC36266653F54A1C162E86EB239791F9CA73BA94B0D409F1A113265AB31913yBH" TargetMode="External"/><Relationship Id="rId31" Type="http://schemas.openxmlformats.org/officeDocument/2006/relationships/hyperlink" Target="consultantplus://offline/ref=ED0D515CF10CE9BBEC36266653F54A1C162E86EB239791F9CA73BA94B0D409F1A113265CB31B13y6H" TargetMode="External"/><Relationship Id="rId44" Type="http://schemas.openxmlformats.org/officeDocument/2006/relationships/hyperlink" Target="consultantplus://offline/ref=EC8F0C928DFCDD0A075F9E749BCAD259068B896E037773CA0F7C5866F2954A7CB32FE0D5E74BEBD16E4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D515CF10CE9BBEC36266653F54A1C162E86EB239791F9CA73BA94B0D409F1A113265AB31A13y6H" TargetMode="External"/><Relationship Id="rId14" Type="http://schemas.openxmlformats.org/officeDocument/2006/relationships/hyperlink" Target="consultantplus://offline/ref=ED0D515CF10CE9BBEC36266653F54A1C162E86EB239791F9CA73BA94B0D409F1A113265AB31913yFH" TargetMode="External"/><Relationship Id="rId22" Type="http://schemas.openxmlformats.org/officeDocument/2006/relationships/hyperlink" Target="consultantplus://offline/ref=ED0D515CF10CE9BBEC36266653F54A1C162E86EB239791F9CA73BA94B0D409F1A113265EB31313yDH" TargetMode="External"/><Relationship Id="rId27" Type="http://schemas.openxmlformats.org/officeDocument/2006/relationships/hyperlink" Target="consultantplus://offline/ref=ED0D515CF10CE9BBEC36266653F54A1C162E86EB239791F9CA73BA94B0D409F1A113265AB31913yFH" TargetMode="External"/><Relationship Id="rId30" Type="http://schemas.openxmlformats.org/officeDocument/2006/relationships/hyperlink" Target="consultantplus://offline/ref=ED0D515CF10CE9BBEC36266653F54A1C162E86EB239791F9CA73BA94B0D409F1A113265AB31813yFH" TargetMode="External"/><Relationship Id="rId35" Type="http://schemas.openxmlformats.org/officeDocument/2006/relationships/hyperlink" Target="consultantplus://offline/ref=ED0D515CF10CE9BBEC36266653F54A1C162E86EB239791F9CA73BA94B0D409F1A113265FB41E13y8H" TargetMode="External"/><Relationship Id="rId43" Type="http://schemas.openxmlformats.org/officeDocument/2006/relationships/hyperlink" Target="consultantplus://offline/ref=EC8F0C928DFCDD0A075F9E749BCAD259068B896E037773CA0F7C5866F2954A7CB32FE0D5E74BEBD76E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Князькова</dc:creator>
  <cp:keywords/>
  <dc:description/>
  <cp:lastModifiedBy>Suhinina</cp:lastModifiedBy>
  <cp:revision>2</cp:revision>
  <dcterms:created xsi:type="dcterms:W3CDTF">2017-09-13T06:06:00Z</dcterms:created>
  <dcterms:modified xsi:type="dcterms:W3CDTF">2017-09-13T06:06:00Z</dcterms:modified>
</cp:coreProperties>
</file>